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6B0977" w14:textId="77777777" w:rsidR="005478EB" w:rsidRDefault="00181E4B" w:rsidP="00181E4B">
      <w:pPr>
        <w:pStyle w:val="Title"/>
      </w:pPr>
      <w:r>
        <w:t>Managing Connections in the Couchbase .NET SDK</w:t>
      </w:r>
    </w:p>
    <w:p w14:paraId="4256E72F" w14:textId="77777777" w:rsidR="00181E4B" w:rsidRDefault="00181E4B"/>
    <w:sdt>
      <w:sdtPr>
        <w:id w:val="1716082741"/>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56465364" w14:textId="443AF8E5" w:rsidR="0010700D" w:rsidRDefault="0010700D">
          <w:pPr>
            <w:pStyle w:val="TOCHeading"/>
          </w:pPr>
          <w:r>
            <w:t>Table of Contents</w:t>
          </w:r>
        </w:p>
        <w:p w14:paraId="2EB5C7BB" w14:textId="77777777" w:rsidR="0010700D" w:rsidRDefault="0010700D">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455932305" w:history="1">
            <w:r w:rsidRPr="00E66D9F">
              <w:rPr>
                <w:rStyle w:val="Hyperlink"/>
                <w:noProof/>
              </w:rPr>
              <w:t>Introduction</w:t>
            </w:r>
            <w:r>
              <w:rPr>
                <w:noProof/>
                <w:webHidden/>
              </w:rPr>
              <w:tab/>
            </w:r>
            <w:r>
              <w:rPr>
                <w:noProof/>
                <w:webHidden/>
              </w:rPr>
              <w:fldChar w:fldCharType="begin"/>
            </w:r>
            <w:r>
              <w:rPr>
                <w:noProof/>
                <w:webHidden/>
              </w:rPr>
              <w:instrText xml:space="preserve"> PAGEREF _Toc455932305 \h </w:instrText>
            </w:r>
            <w:r>
              <w:rPr>
                <w:noProof/>
                <w:webHidden/>
              </w:rPr>
            </w:r>
            <w:r>
              <w:rPr>
                <w:noProof/>
                <w:webHidden/>
              </w:rPr>
              <w:fldChar w:fldCharType="separate"/>
            </w:r>
            <w:r>
              <w:rPr>
                <w:noProof/>
                <w:webHidden/>
              </w:rPr>
              <w:t>1</w:t>
            </w:r>
            <w:r>
              <w:rPr>
                <w:noProof/>
                <w:webHidden/>
              </w:rPr>
              <w:fldChar w:fldCharType="end"/>
            </w:r>
          </w:hyperlink>
        </w:p>
        <w:p w14:paraId="0EBC1F89" w14:textId="77777777" w:rsidR="0010700D" w:rsidRDefault="0010700D">
          <w:pPr>
            <w:pStyle w:val="TOC1"/>
            <w:tabs>
              <w:tab w:val="right" w:leader="dot" w:pos="9350"/>
            </w:tabs>
            <w:rPr>
              <w:noProof/>
            </w:rPr>
          </w:pPr>
          <w:hyperlink w:anchor="_Toc455932306" w:history="1">
            <w:r w:rsidRPr="00E66D9F">
              <w:rPr>
                <w:rStyle w:val="Hyperlink"/>
                <w:noProof/>
              </w:rPr>
              <w:t>The Cluster Object</w:t>
            </w:r>
            <w:r>
              <w:rPr>
                <w:noProof/>
                <w:webHidden/>
              </w:rPr>
              <w:tab/>
            </w:r>
            <w:r>
              <w:rPr>
                <w:noProof/>
                <w:webHidden/>
              </w:rPr>
              <w:fldChar w:fldCharType="begin"/>
            </w:r>
            <w:r>
              <w:rPr>
                <w:noProof/>
                <w:webHidden/>
              </w:rPr>
              <w:instrText xml:space="preserve"> PAGEREF _Toc455932306 \h </w:instrText>
            </w:r>
            <w:r>
              <w:rPr>
                <w:noProof/>
                <w:webHidden/>
              </w:rPr>
            </w:r>
            <w:r>
              <w:rPr>
                <w:noProof/>
                <w:webHidden/>
              </w:rPr>
              <w:fldChar w:fldCharType="separate"/>
            </w:r>
            <w:r>
              <w:rPr>
                <w:noProof/>
                <w:webHidden/>
              </w:rPr>
              <w:t>1</w:t>
            </w:r>
            <w:r>
              <w:rPr>
                <w:noProof/>
                <w:webHidden/>
              </w:rPr>
              <w:fldChar w:fldCharType="end"/>
            </w:r>
          </w:hyperlink>
        </w:p>
        <w:p w14:paraId="62129300" w14:textId="77777777" w:rsidR="0010700D" w:rsidRDefault="0010700D">
          <w:pPr>
            <w:pStyle w:val="TOC1"/>
            <w:tabs>
              <w:tab w:val="right" w:leader="dot" w:pos="9350"/>
            </w:tabs>
            <w:rPr>
              <w:noProof/>
            </w:rPr>
          </w:pPr>
          <w:hyperlink w:anchor="_Toc455932307" w:history="1">
            <w:r w:rsidRPr="00E66D9F">
              <w:rPr>
                <w:rStyle w:val="Hyperlink"/>
                <w:noProof/>
              </w:rPr>
              <w:t>Configuring the Cluster Object</w:t>
            </w:r>
            <w:r>
              <w:rPr>
                <w:noProof/>
                <w:webHidden/>
              </w:rPr>
              <w:tab/>
            </w:r>
            <w:r>
              <w:rPr>
                <w:noProof/>
                <w:webHidden/>
              </w:rPr>
              <w:fldChar w:fldCharType="begin"/>
            </w:r>
            <w:r>
              <w:rPr>
                <w:noProof/>
                <w:webHidden/>
              </w:rPr>
              <w:instrText xml:space="preserve"> PAGEREF _Toc455932307 \h </w:instrText>
            </w:r>
            <w:r>
              <w:rPr>
                <w:noProof/>
                <w:webHidden/>
              </w:rPr>
            </w:r>
            <w:r>
              <w:rPr>
                <w:noProof/>
                <w:webHidden/>
              </w:rPr>
              <w:fldChar w:fldCharType="separate"/>
            </w:r>
            <w:r>
              <w:rPr>
                <w:noProof/>
                <w:webHidden/>
              </w:rPr>
              <w:t>2</w:t>
            </w:r>
            <w:r>
              <w:rPr>
                <w:noProof/>
                <w:webHidden/>
              </w:rPr>
              <w:fldChar w:fldCharType="end"/>
            </w:r>
          </w:hyperlink>
        </w:p>
        <w:p w14:paraId="7D9E44BB" w14:textId="77777777" w:rsidR="0010700D" w:rsidRDefault="0010700D">
          <w:pPr>
            <w:pStyle w:val="TOC2"/>
            <w:tabs>
              <w:tab w:val="right" w:leader="dot" w:pos="9350"/>
            </w:tabs>
            <w:rPr>
              <w:noProof/>
            </w:rPr>
          </w:pPr>
          <w:hyperlink w:anchor="_Toc455932308" w:history="1">
            <w:r w:rsidRPr="00E66D9F">
              <w:rPr>
                <w:rStyle w:val="Hyperlink"/>
                <w:noProof/>
              </w:rPr>
              <w:t>Programmatic Configuration</w:t>
            </w:r>
            <w:r>
              <w:rPr>
                <w:noProof/>
                <w:webHidden/>
              </w:rPr>
              <w:tab/>
            </w:r>
            <w:r>
              <w:rPr>
                <w:noProof/>
                <w:webHidden/>
              </w:rPr>
              <w:fldChar w:fldCharType="begin"/>
            </w:r>
            <w:r>
              <w:rPr>
                <w:noProof/>
                <w:webHidden/>
              </w:rPr>
              <w:instrText xml:space="preserve"> PAGEREF _Toc455932308 \h </w:instrText>
            </w:r>
            <w:r>
              <w:rPr>
                <w:noProof/>
                <w:webHidden/>
              </w:rPr>
            </w:r>
            <w:r>
              <w:rPr>
                <w:noProof/>
                <w:webHidden/>
              </w:rPr>
              <w:fldChar w:fldCharType="separate"/>
            </w:r>
            <w:r>
              <w:rPr>
                <w:noProof/>
                <w:webHidden/>
              </w:rPr>
              <w:t>2</w:t>
            </w:r>
            <w:r>
              <w:rPr>
                <w:noProof/>
                <w:webHidden/>
              </w:rPr>
              <w:fldChar w:fldCharType="end"/>
            </w:r>
          </w:hyperlink>
        </w:p>
        <w:p w14:paraId="3BBFC30E" w14:textId="77777777" w:rsidR="0010700D" w:rsidRDefault="0010700D">
          <w:pPr>
            <w:pStyle w:val="TOC2"/>
            <w:tabs>
              <w:tab w:val="right" w:leader="dot" w:pos="9350"/>
            </w:tabs>
            <w:rPr>
              <w:noProof/>
            </w:rPr>
          </w:pPr>
          <w:hyperlink w:anchor="_Toc455932309" w:history="1">
            <w:r w:rsidRPr="00E66D9F">
              <w:rPr>
                <w:rStyle w:val="Hyperlink"/>
                <w:noProof/>
              </w:rPr>
              <w:t>Config File (app.config/web.config) configuration</w:t>
            </w:r>
            <w:r>
              <w:rPr>
                <w:noProof/>
                <w:webHidden/>
              </w:rPr>
              <w:tab/>
            </w:r>
            <w:r>
              <w:rPr>
                <w:noProof/>
                <w:webHidden/>
              </w:rPr>
              <w:fldChar w:fldCharType="begin"/>
            </w:r>
            <w:r>
              <w:rPr>
                <w:noProof/>
                <w:webHidden/>
              </w:rPr>
              <w:instrText xml:space="preserve"> PAGEREF _Toc455932309 \h </w:instrText>
            </w:r>
            <w:r>
              <w:rPr>
                <w:noProof/>
                <w:webHidden/>
              </w:rPr>
            </w:r>
            <w:r>
              <w:rPr>
                <w:noProof/>
                <w:webHidden/>
              </w:rPr>
              <w:fldChar w:fldCharType="separate"/>
            </w:r>
            <w:r>
              <w:rPr>
                <w:noProof/>
                <w:webHidden/>
              </w:rPr>
              <w:t>3</w:t>
            </w:r>
            <w:r>
              <w:rPr>
                <w:noProof/>
                <w:webHidden/>
              </w:rPr>
              <w:fldChar w:fldCharType="end"/>
            </w:r>
          </w:hyperlink>
        </w:p>
        <w:p w14:paraId="46AAB326" w14:textId="77777777" w:rsidR="0010700D" w:rsidRDefault="0010700D">
          <w:pPr>
            <w:pStyle w:val="TOC3"/>
            <w:tabs>
              <w:tab w:val="right" w:leader="dot" w:pos="9350"/>
            </w:tabs>
            <w:rPr>
              <w:noProof/>
            </w:rPr>
          </w:pPr>
          <w:hyperlink w:anchor="_Toc455932310" w:history="1">
            <w:r w:rsidRPr="00E66D9F">
              <w:rPr>
                <w:rStyle w:val="Hyperlink"/>
                <w:noProof/>
              </w:rPr>
              <w:t>Instantiating a Cluster using configuration files</w:t>
            </w:r>
            <w:r>
              <w:rPr>
                <w:noProof/>
                <w:webHidden/>
              </w:rPr>
              <w:tab/>
            </w:r>
            <w:r>
              <w:rPr>
                <w:noProof/>
                <w:webHidden/>
              </w:rPr>
              <w:fldChar w:fldCharType="begin"/>
            </w:r>
            <w:r>
              <w:rPr>
                <w:noProof/>
                <w:webHidden/>
              </w:rPr>
              <w:instrText xml:space="preserve"> PAGEREF _Toc455932310 \h </w:instrText>
            </w:r>
            <w:r>
              <w:rPr>
                <w:noProof/>
                <w:webHidden/>
              </w:rPr>
            </w:r>
            <w:r>
              <w:rPr>
                <w:noProof/>
                <w:webHidden/>
              </w:rPr>
              <w:fldChar w:fldCharType="separate"/>
            </w:r>
            <w:r>
              <w:rPr>
                <w:noProof/>
                <w:webHidden/>
              </w:rPr>
              <w:t>4</w:t>
            </w:r>
            <w:r>
              <w:rPr>
                <w:noProof/>
                <w:webHidden/>
              </w:rPr>
              <w:fldChar w:fldCharType="end"/>
            </w:r>
          </w:hyperlink>
        </w:p>
        <w:p w14:paraId="1DA78216" w14:textId="77777777" w:rsidR="0010700D" w:rsidRDefault="0010700D">
          <w:pPr>
            <w:pStyle w:val="TOC1"/>
            <w:tabs>
              <w:tab w:val="right" w:leader="dot" w:pos="9350"/>
            </w:tabs>
            <w:rPr>
              <w:noProof/>
            </w:rPr>
          </w:pPr>
          <w:hyperlink w:anchor="_Toc455932311" w:history="1">
            <w:r w:rsidRPr="00E66D9F">
              <w:rPr>
                <w:rStyle w:val="Hyperlink"/>
                <w:noProof/>
              </w:rPr>
              <w:t>Managing the Cluster object</w:t>
            </w:r>
            <w:r>
              <w:rPr>
                <w:noProof/>
                <w:webHidden/>
              </w:rPr>
              <w:tab/>
            </w:r>
            <w:r>
              <w:rPr>
                <w:noProof/>
                <w:webHidden/>
              </w:rPr>
              <w:fldChar w:fldCharType="begin"/>
            </w:r>
            <w:r>
              <w:rPr>
                <w:noProof/>
                <w:webHidden/>
              </w:rPr>
              <w:instrText xml:space="preserve"> PAGEREF _Toc455932311 \h </w:instrText>
            </w:r>
            <w:r>
              <w:rPr>
                <w:noProof/>
                <w:webHidden/>
              </w:rPr>
            </w:r>
            <w:r>
              <w:rPr>
                <w:noProof/>
                <w:webHidden/>
              </w:rPr>
              <w:fldChar w:fldCharType="separate"/>
            </w:r>
            <w:r>
              <w:rPr>
                <w:noProof/>
                <w:webHidden/>
              </w:rPr>
              <w:t>4</w:t>
            </w:r>
            <w:r>
              <w:rPr>
                <w:noProof/>
                <w:webHidden/>
              </w:rPr>
              <w:fldChar w:fldCharType="end"/>
            </w:r>
          </w:hyperlink>
        </w:p>
        <w:p w14:paraId="3E365232" w14:textId="77777777" w:rsidR="0010700D" w:rsidRDefault="0010700D">
          <w:pPr>
            <w:pStyle w:val="TOC2"/>
            <w:tabs>
              <w:tab w:val="right" w:leader="dot" w:pos="9350"/>
            </w:tabs>
            <w:rPr>
              <w:noProof/>
            </w:rPr>
          </w:pPr>
          <w:hyperlink w:anchor="_Toc455932312" w:history="1">
            <w:r w:rsidRPr="00E66D9F">
              <w:rPr>
                <w:rStyle w:val="Hyperlink"/>
                <w:noProof/>
              </w:rPr>
              <w:t>Configuring the ClusterHelper</w:t>
            </w:r>
            <w:r>
              <w:rPr>
                <w:noProof/>
                <w:webHidden/>
              </w:rPr>
              <w:tab/>
            </w:r>
            <w:r>
              <w:rPr>
                <w:noProof/>
                <w:webHidden/>
              </w:rPr>
              <w:fldChar w:fldCharType="begin"/>
            </w:r>
            <w:r>
              <w:rPr>
                <w:noProof/>
                <w:webHidden/>
              </w:rPr>
              <w:instrText xml:space="preserve"> PAGEREF _Toc455932312 \h </w:instrText>
            </w:r>
            <w:r>
              <w:rPr>
                <w:noProof/>
                <w:webHidden/>
              </w:rPr>
            </w:r>
            <w:r>
              <w:rPr>
                <w:noProof/>
                <w:webHidden/>
              </w:rPr>
              <w:fldChar w:fldCharType="separate"/>
            </w:r>
            <w:r>
              <w:rPr>
                <w:noProof/>
                <w:webHidden/>
              </w:rPr>
              <w:t>5</w:t>
            </w:r>
            <w:r>
              <w:rPr>
                <w:noProof/>
                <w:webHidden/>
              </w:rPr>
              <w:fldChar w:fldCharType="end"/>
            </w:r>
          </w:hyperlink>
        </w:p>
        <w:p w14:paraId="44FC1797" w14:textId="77777777" w:rsidR="0010700D" w:rsidRDefault="0010700D">
          <w:pPr>
            <w:pStyle w:val="TOC1"/>
            <w:tabs>
              <w:tab w:val="right" w:leader="dot" w:pos="9350"/>
            </w:tabs>
            <w:rPr>
              <w:noProof/>
            </w:rPr>
          </w:pPr>
          <w:hyperlink w:anchor="_Toc455932313" w:history="1">
            <w:r w:rsidRPr="00E66D9F">
              <w:rPr>
                <w:rStyle w:val="Hyperlink"/>
                <w:noProof/>
              </w:rPr>
              <w:t>Using Cluster and ClusterHelper to work with Buckets</w:t>
            </w:r>
            <w:r>
              <w:rPr>
                <w:noProof/>
                <w:webHidden/>
              </w:rPr>
              <w:tab/>
            </w:r>
            <w:r>
              <w:rPr>
                <w:noProof/>
                <w:webHidden/>
              </w:rPr>
              <w:fldChar w:fldCharType="begin"/>
            </w:r>
            <w:r>
              <w:rPr>
                <w:noProof/>
                <w:webHidden/>
              </w:rPr>
              <w:instrText xml:space="preserve"> PAGEREF _Toc455932313 \h </w:instrText>
            </w:r>
            <w:r>
              <w:rPr>
                <w:noProof/>
                <w:webHidden/>
              </w:rPr>
            </w:r>
            <w:r>
              <w:rPr>
                <w:noProof/>
                <w:webHidden/>
              </w:rPr>
              <w:fldChar w:fldCharType="separate"/>
            </w:r>
            <w:r>
              <w:rPr>
                <w:noProof/>
                <w:webHidden/>
              </w:rPr>
              <w:t>5</w:t>
            </w:r>
            <w:r>
              <w:rPr>
                <w:noProof/>
                <w:webHidden/>
              </w:rPr>
              <w:fldChar w:fldCharType="end"/>
            </w:r>
          </w:hyperlink>
        </w:p>
        <w:p w14:paraId="1621C404" w14:textId="77777777" w:rsidR="0010700D" w:rsidRDefault="0010700D">
          <w:pPr>
            <w:pStyle w:val="TOC2"/>
            <w:tabs>
              <w:tab w:val="right" w:leader="dot" w:pos="9350"/>
            </w:tabs>
            <w:rPr>
              <w:noProof/>
            </w:rPr>
          </w:pPr>
          <w:hyperlink w:anchor="_Toc455932314" w:history="1">
            <w:r w:rsidRPr="00E66D9F">
              <w:rPr>
                <w:rStyle w:val="Hyperlink"/>
                <w:noProof/>
              </w:rPr>
              <w:t>Getting a Bucket with Cluster</w:t>
            </w:r>
            <w:r>
              <w:rPr>
                <w:noProof/>
                <w:webHidden/>
              </w:rPr>
              <w:tab/>
            </w:r>
            <w:r>
              <w:rPr>
                <w:noProof/>
                <w:webHidden/>
              </w:rPr>
              <w:fldChar w:fldCharType="begin"/>
            </w:r>
            <w:r>
              <w:rPr>
                <w:noProof/>
                <w:webHidden/>
              </w:rPr>
              <w:instrText xml:space="preserve"> PAGEREF _Toc455932314 \h </w:instrText>
            </w:r>
            <w:r>
              <w:rPr>
                <w:noProof/>
                <w:webHidden/>
              </w:rPr>
            </w:r>
            <w:r>
              <w:rPr>
                <w:noProof/>
                <w:webHidden/>
              </w:rPr>
              <w:fldChar w:fldCharType="separate"/>
            </w:r>
            <w:r>
              <w:rPr>
                <w:noProof/>
                <w:webHidden/>
              </w:rPr>
              <w:t>5</w:t>
            </w:r>
            <w:r>
              <w:rPr>
                <w:noProof/>
                <w:webHidden/>
              </w:rPr>
              <w:fldChar w:fldCharType="end"/>
            </w:r>
          </w:hyperlink>
        </w:p>
        <w:p w14:paraId="28697DDC" w14:textId="77777777" w:rsidR="0010700D" w:rsidRDefault="0010700D">
          <w:pPr>
            <w:pStyle w:val="TOC2"/>
            <w:tabs>
              <w:tab w:val="right" w:leader="dot" w:pos="9350"/>
            </w:tabs>
            <w:rPr>
              <w:noProof/>
            </w:rPr>
          </w:pPr>
          <w:hyperlink w:anchor="_Toc455932315" w:history="1">
            <w:r w:rsidRPr="00E66D9F">
              <w:rPr>
                <w:rStyle w:val="Hyperlink"/>
                <w:noProof/>
              </w:rPr>
              <w:t>Working with Bucket objects via ClusterHelper</w:t>
            </w:r>
            <w:r>
              <w:rPr>
                <w:noProof/>
                <w:webHidden/>
              </w:rPr>
              <w:tab/>
            </w:r>
            <w:r>
              <w:rPr>
                <w:noProof/>
                <w:webHidden/>
              </w:rPr>
              <w:fldChar w:fldCharType="begin"/>
            </w:r>
            <w:r>
              <w:rPr>
                <w:noProof/>
                <w:webHidden/>
              </w:rPr>
              <w:instrText xml:space="preserve"> PAGEREF _Toc455932315 \h </w:instrText>
            </w:r>
            <w:r>
              <w:rPr>
                <w:noProof/>
                <w:webHidden/>
              </w:rPr>
            </w:r>
            <w:r>
              <w:rPr>
                <w:noProof/>
                <w:webHidden/>
              </w:rPr>
              <w:fldChar w:fldCharType="separate"/>
            </w:r>
            <w:r>
              <w:rPr>
                <w:noProof/>
                <w:webHidden/>
              </w:rPr>
              <w:t>6</w:t>
            </w:r>
            <w:r>
              <w:rPr>
                <w:noProof/>
                <w:webHidden/>
              </w:rPr>
              <w:fldChar w:fldCharType="end"/>
            </w:r>
          </w:hyperlink>
        </w:p>
        <w:p w14:paraId="720E216F" w14:textId="77777777" w:rsidR="0010700D" w:rsidRDefault="0010700D">
          <w:pPr>
            <w:pStyle w:val="TOC1"/>
            <w:tabs>
              <w:tab w:val="right" w:leader="dot" w:pos="9350"/>
            </w:tabs>
            <w:rPr>
              <w:noProof/>
            </w:rPr>
          </w:pPr>
          <w:hyperlink w:anchor="_Toc455932316" w:history="1">
            <w:r w:rsidRPr="00E66D9F">
              <w:rPr>
                <w:rStyle w:val="Hyperlink"/>
                <w:noProof/>
              </w:rPr>
              <w:t>Conclusion</w:t>
            </w:r>
            <w:r>
              <w:rPr>
                <w:noProof/>
                <w:webHidden/>
              </w:rPr>
              <w:tab/>
            </w:r>
            <w:r>
              <w:rPr>
                <w:noProof/>
                <w:webHidden/>
              </w:rPr>
              <w:fldChar w:fldCharType="begin"/>
            </w:r>
            <w:r>
              <w:rPr>
                <w:noProof/>
                <w:webHidden/>
              </w:rPr>
              <w:instrText xml:space="preserve"> PAGEREF _Toc455932316 \h </w:instrText>
            </w:r>
            <w:r>
              <w:rPr>
                <w:noProof/>
                <w:webHidden/>
              </w:rPr>
            </w:r>
            <w:r>
              <w:rPr>
                <w:noProof/>
                <w:webHidden/>
              </w:rPr>
              <w:fldChar w:fldCharType="separate"/>
            </w:r>
            <w:r>
              <w:rPr>
                <w:noProof/>
                <w:webHidden/>
              </w:rPr>
              <w:t>6</w:t>
            </w:r>
            <w:r>
              <w:rPr>
                <w:noProof/>
                <w:webHidden/>
              </w:rPr>
              <w:fldChar w:fldCharType="end"/>
            </w:r>
          </w:hyperlink>
        </w:p>
        <w:p w14:paraId="2325883A" w14:textId="77777777" w:rsidR="0010700D" w:rsidRDefault="0010700D">
          <w:pPr>
            <w:pStyle w:val="TOC1"/>
            <w:tabs>
              <w:tab w:val="right" w:leader="dot" w:pos="9350"/>
            </w:tabs>
            <w:rPr>
              <w:noProof/>
            </w:rPr>
          </w:pPr>
          <w:hyperlink w:anchor="_Toc455932317" w:history="1">
            <w:r w:rsidRPr="00E66D9F">
              <w:rPr>
                <w:rStyle w:val="Hyperlink"/>
                <w:noProof/>
              </w:rPr>
              <w:t>Managing Timeouts</w:t>
            </w:r>
            <w:r>
              <w:rPr>
                <w:noProof/>
                <w:webHidden/>
              </w:rPr>
              <w:tab/>
            </w:r>
            <w:r>
              <w:rPr>
                <w:noProof/>
                <w:webHidden/>
              </w:rPr>
              <w:fldChar w:fldCharType="begin"/>
            </w:r>
            <w:r>
              <w:rPr>
                <w:noProof/>
                <w:webHidden/>
              </w:rPr>
              <w:instrText xml:space="preserve"> PAGEREF _Toc455932317 \h </w:instrText>
            </w:r>
            <w:r>
              <w:rPr>
                <w:noProof/>
                <w:webHidden/>
              </w:rPr>
            </w:r>
            <w:r>
              <w:rPr>
                <w:noProof/>
                <w:webHidden/>
              </w:rPr>
              <w:fldChar w:fldCharType="separate"/>
            </w:r>
            <w:r>
              <w:rPr>
                <w:noProof/>
                <w:webHidden/>
              </w:rPr>
              <w:t>7</w:t>
            </w:r>
            <w:r>
              <w:rPr>
                <w:noProof/>
                <w:webHidden/>
              </w:rPr>
              <w:fldChar w:fldCharType="end"/>
            </w:r>
          </w:hyperlink>
        </w:p>
        <w:p w14:paraId="71E7D7EF" w14:textId="77777777" w:rsidR="0010700D" w:rsidRDefault="0010700D">
          <w:pPr>
            <w:pStyle w:val="TOC2"/>
            <w:tabs>
              <w:tab w:val="right" w:leader="dot" w:pos="9350"/>
            </w:tabs>
            <w:rPr>
              <w:noProof/>
            </w:rPr>
          </w:pPr>
          <w:hyperlink w:anchor="_Toc455932318" w:history="1">
            <w:r w:rsidRPr="00E66D9F">
              <w:rPr>
                <w:rStyle w:val="Hyperlink"/>
                <w:noProof/>
              </w:rPr>
              <w:t>Client timeout configuration</w:t>
            </w:r>
            <w:r>
              <w:rPr>
                <w:noProof/>
                <w:webHidden/>
              </w:rPr>
              <w:tab/>
            </w:r>
            <w:r>
              <w:rPr>
                <w:noProof/>
                <w:webHidden/>
              </w:rPr>
              <w:fldChar w:fldCharType="begin"/>
            </w:r>
            <w:r>
              <w:rPr>
                <w:noProof/>
                <w:webHidden/>
              </w:rPr>
              <w:instrText xml:space="preserve"> PAGEREF _Toc455932318 \h </w:instrText>
            </w:r>
            <w:r>
              <w:rPr>
                <w:noProof/>
                <w:webHidden/>
              </w:rPr>
            </w:r>
            <w:r>
              <w:rPr>
                <w:noProof/>
                <w:webHidden/>
              </w:rPr>
              <w:fldChar w:fldCharType="separate"/>
            </w:r>
            <w:r>
              <w:rPr>
                <w:noProof/>
                <w:webHidden/>
              </w:rPr>
              <w:t>7</w:t>
            </w:r>
            <w:r>
              <w:rPr>
                <w:noProof/>
                <w:webHidden/>
              </w:rPr>
              <w:fldChar w:fldCharType="end"/>
            </w:r>
          </w:hyperlink>
        </w:p>
        <w:p w14:paraId="6653D4DF" w14:textId="77777777" w:rsidR="0010700D" w:rsidRDefault="0010700D">
          <w:pPr>
            <w:pStyle w:val="TOC1"/>
            <w:tabs>
              <w:tab w:val="right" w:leader="dot" w:pos="9350"/>
            </w:tabs>
            <w:rPr>
              <w:noProof/>
            </w:rPr>
          </w:pPr>
          <w:hyperlink w:anchor="_Toc455932319" w:history="1">
            <w:r w:rsidRPr="00E66D9F">
              <w:rPr>
                <w:rStyle w:val="Hyperlink"/>
                <w:noProof/>
              </w:rPr>
              <w:t>Additional Resources</w:t>
            </w:r>
            <w:r>
              <w:rPr>
                <w:noProof/>
                <w:webHidden/>
              </w:rPr>
              <w:tab/>
            </w:r>
            <w:r>
              <w:rPr>
                <w:noProof/>
                <w:webHidden/>
              </w:rPr>
              <w:fldChar w:fldCharType="begin"/>
            </w:r>
            <w:r>
              <w:rPr>
                <w:noProof/>
                <w:webHidden/>
              </w:rPr>
              <w:instrText xml:space="preserve"> PAGEREF _Toc455932319 \h </w:instrText>
            </w:r>
            <w:r>
              <w:rPr>
                <w:noProof/>
                <w:webHidden/>
              </w:rPr>
            </w:r>
            <w:r>
              <w:rPr>
                <w:noProof/>
                <w:webHidden/>
              </w:rPr>
              <w:fldChar w:fldCharType="separate"/>
            </w:r>
            <w:r>
              <w:rPr>
                <w:noProof/>
                <w:webHidden/>
              </w:rPr>
              <w:t>8</w:t>
            </w:r>
            <w:r>
              <w:rPr>
                <w:noProof/>
                <w:webHidden/>
              </w:rPr>
              <w:fldChar w:fldCharType="end"/>
            </w:r>
          </w:hyperlink>
        </w:p>
        <w:p w14:paraId="62FA106C" w14:textId="391A6254" w:rsidR="0010700D" w:rsidRDefault="0010700D">
          <w:r>
            <w:rPr>
              <w:b/>
              <w:bCs/>
              <w:noProof/>
            </w:rPr>
            <w:fldChar w:fldCharType="end"/>
          </w:r>
        </w:p>
      </w:sdtContent>
    </w:sdt>
    <w:p w14:paraId="1AEFBE75" w14:textId="77777777" w:rsidR="00181E4B" w:rsidRDefault="00181E4B" w:rsidP="00181E4B">
      <w:pPr>
        <w:pStyle w:val="Heading1"/>
      </w:pPr>
      <w:bookmarkStart w:id="0" w:name="_Toc455932305"/>
      <w:bookmarkStart w:id="1" w:name="_GoBack"/>
      <w:bookmarkEnd w:id="1"/>
      <w:r>
        <w:t>Introduction</w:t>
      </w:r>
      <w:bookmarkEnd w:id="0"/>
    </w:p>
    <w:p w14:paraId="7A6A53CF" w14:textId="7182E093" w:rsidR="00181E4B" w:rsidRDefault="00181E4B" w:rsidP="00181E4B">
      <w:r>
        <w:t xml:space="preserve">Version 2.2 of the Couchbase .NET SDK uses one core class to facilitate connecting to Couchbase Server. However, there are multiple approaches to instantiating and configuring this class, depending on the use case. In this module, we’ll explore the techniques associated with using the </w:t>
      </w:r>
      <w:r>
        <w:rPr>
          <w:b/>
        </w:rPr>
        <w:t>Cluster</w:t>
      </w:r>
      <w:r>
        <w:t xml:space="preserve"> class, as well as helper classes that manage </w:t>
      </w:r>
      <w:r>
        <w:rPr>
          <w:b/>
        </w:rPr>
        <w:t xml:space="preserve">Cluster </w:t>
      </w:r>
      <w:r>
        <w:t xml:space="preserve">objects. </w:t>
      </w:r>
      <w:r w:rsidR="002855A2">
        <w:t xml:space="preserve">Additionally, we’ll explore what options are available to a developer when dealing with specific timeout scenarios. </w:t>
      </w:r>
    </w:p>
    <w:p w14:paraId="5C1E2D13" w14:textId="77777777" w:rsidR="00181E4B" w:rsidRDefault="00181E4B" w:rsidP="00181E4B"/>
    <w:p w14:paraId="0CB41BEE" w14:textId="77777777" w:rsidR="00181E4B" w:rsidRDefault="009D173B" w:rsidP="009D173B">
      <w:pPr>
        <w:pStyle w:val="Heading1"/>
      </w:pPr>
      <w:bookmarkStart w:id="2" w:name="_Toc455932306"/>
      <w:r>
        <w:t xml:space="preserve">The </w:t>
      </w:r>
      <w:r w:rsidRPr="009D173B">
        <w:rPr>
          <w:b/>
        </w:rPr>
        <w:t>Cluster</w:t>
      </w:r>
      <w:r>
        <w:t xml:space="preserve"> Object</w:t>
      </w:r>
      <w:bookmarkEnd w:id="2"/>
    </w:p>
    <w:p w14:paraId="74A02DC2" w14:textId="77777777" w:rsidR="009D173B" w:rsidRDefault="009D173B" w:rsidP="009D173B">
      <w:r>
        <w:t xml:space="preserve">The </w:t>
      </w:r>
      <w:r>
        <w:rPr>
          <w:b/>
        </w:rPr>
        <w:t xml:space="preserve">Cluster </w:t>
      </w:r>
      <w:r>
        <w:t xml:space="preserve">class is the object that represents the Couchbase Server or cluster of Couchbase Server instances that an application will work with. Like many other database drivers, the lifetime of this object needs to be managed, for the sake of memory consumption and to minimize the amount of open connections at any given time. The </w:t>
      </w:r>
      <w:r>
        <w:rPr>
          <w:b/>
        </w:rPr>
        <w:t xml:space="preserve">Cluster </w:t>
      </w:r>
      <w:r>
        <w:t xml:space="preserve">object </w:t>
      </w:r>
      <w:r w:rsidR="004C1604">
        <w:t xml:space="preserve">allows a developer to instantiate the </w:t>
      </w:r>
      <w:r w:rsidR="004C1604">
        <w:rPr>
          <w:b/>
        </w:rPr>
        <w:t xml:space="preserve">Bucket </w:t>
      </w:r>
      <w:r w:rsidR="004C1604">
        <w:t xml:space="preserve">object, which is core to working with documents within Couchbase Server. </w:t>
      </w:r>
    </w:p>
    <w:p w14:paraId="40086370" w14:textId="77777777" w:rsidR="004C1604" w:rsidRDefault="004C1604" w:rsidP="009D173B"/>
    <w:p w14:paraId="1CDB9230" w14:textId="77777777" w:rsidR="004C1604" w:rsidRDefault="004C1604" w:rsidP="004C1604">
      <w:pPr>
        <w:pStyle w:val="Heading1"/>
      </w:pPr>
      <w:bookmarkStart w:id="3" w:name="_Toc455932307"/>
      <w:r>
        <w:t xml:space="preserve">Configuring the </w:t>
      </w:r>
      <w:r>
        <w:rPr>
          <w:b/>
        </w:rPr>
        <w:t>Cluster</w:t>
      </w:r>
      <w:r>
        <w:t xml:space="preserve"> Object</w:t>
      </w:r>
      <w:bookmarkEnd w:id="3"/>
    </w:p>
    <w:p w14:paraId="2E83EE64" w14:textId="77777777" w:rsidR="004C1604" w:rsidRDefault="004C1604" w:rsidP="004C1604">
      <w:r>
        <w:t xml:space="preserve">There are two ways to configure the </w:t>
      </w:r>
      <w:r>
        <w:rPr>
          <w:b/>
        </w:rPr>
        <w:t>Cluster</w:t>
      </w:r>
      <w:r>
        <w:t xml:space="preserve"> object: </w:t>
      </w:r>
    </w:p>
    <w:p w14:paraId="165D3996" w14:textId="77777777" w:rsidR="004C1604" w:rsidRDefault="004C1604" w:rsidP="004C1604">
      <w:pPr>
        <w:pStyle w:val="ListBullet"/>
      </w:pPr>
      <w:r>
        <w:t>Programmatic</w:t>
      </w:r>
    </w:p>
    <w:p w14:paraId="1176FF5E" w14:textId="77777777" w:rsidR="004C1604" w:rsidRDefault="004C1604" w:rsidP="004C1604">
      <w:pPr>
        <w:pStyle w:val="ListBullet"/>
      </w:pPr>
      <w:proofErr w:type="spellStart"/>
      <w:r>
        <w:t>Config</w:t>
      </w:r>
      <w:proofErr w:type="spellEnd"/>
      <w:r>
        <w:t>-based (</w:t>
      </w:r>
      <w:proofErr w:type="spellStart"/>
      <w:r>
        <w:t>app.config</w:t>
      </w:r>
      <w:proofErr w:type="spellEnd"/>
      <w:r>
        <w:t>/</w:t>
      </w:r>
      <w:proofErr w:type="spellStart"/>
      <w:r>
        <w:t>web.config</w:t>
      </w:r>
      <w:proofErr w:type="spellEnd"/>
      <w:r>
        <w:t>)</w:t>
      </w:r>
    </w:p>
    <w:p w14:paraId="1D2F84C1" w14:textId="77777777" w:rsidR="004C1604" w:rsidRDefault="004C1604" w:rsidP="004C1604">
      <w:pPr>
        <w:pStyle w:val="ListBullet"/>
        <w:numPr>
          <w:ilvl w:val="0"/>
          <w:numId w:val="0"/>
        </w:numPr>
        <w:ind w:left="360" w:hanging="360"/>
      </w:pPr>
    </w:p>
    <w:p w14:paraId="43049E27" w14:textId="77777777" w:rsidR="004C1604" w:rsidRDefault="004C1604" w:rsidP="004C1604">
      <w:pPr>
        <w:pStyle w:val="Heading2"/>
      </w:pPr>
      <w:bookmarkStart w:id="4" w:name="_Toc455932308"/>
      <w:r>
        <w:t>Programmatic Configuration</w:t>
      </w:r>
      <w:bookmarkEnd w:id="4"/>
    </w:p>
    <w:p w14:paraId="2334274B" w14:textId="77777777" w:rsidR="004C1604" w:rsidRDefault="004C1604" w:rsidP="004C1604">
      <w:r>
        <w:t xml:space="preserve">Programmatic configuration is certainly the most straightforward approach to configuring the </w:t>
      </w:r>
      <w:r>
        <w:rPr>
          <w:b/>
        </w:rPr>
        <w:t>Cluster</w:t>
      </w:r>
      <w:r>
        <w:t xml:space="preserve"> object, but isn’t advisable in a production-oriented development scenario. </w:t>
      </w:r>
      <w:r w:rsidR="00680F51">
        <w:t xml:space="preserve">Cluster endpoint URIs and other configuration options are hard-coded into the application. Any changes to the configuration would require a production app to recompiled and redeployed. However, for proof of concept work and for quick prototyping, programmatic configuration can be very useful. </w:t>
      </w:r>
    </w:p>
    <w:p w14:paraId="22D43C05" w14:textId="77777777" w:rsidR="00680F51" w:rsidRDefault="00680F51" w:rsidP="004C1604"/>
    <w:p w14:paraId="430F4224" w14:textId="77777777" w:rsidR="00B1053A" w:rsidRPr="00B1053A" w:rsidRDefault="00B1053A" w:rsidP="004C1604">
      <w:r>
        <w:t xml:space="preserve">With programmatic configuration, we build a </w:t>
      </w:r>
      <w:r>
        <w:rPr>
          <w:b/>
        </w:rPr>
        <w:t xml:space="preserve">ClientConfiguration </w:t>
      </w:r>
      <w:r>
        <w:t xml:space="preserve">object. A list of server URIs (or one URI if there is only one server) is supplied to the </w:t>
      </w:r>
      <w:r>
        <w:rPr>
          <w:b/>
        </w:rPr>
        <w:t>Servers</w:t>
      </w:r>
      <w:r>
        <w:t xml:space="preserve"> property of the ClientConfiguration object. </w:t>
      </w:r>
      <w:proofErr w:type="spellStart"/>
      <w:r>
        <w:rPr>
          <w:b/>
        </w:rPr>
        <w:t>UseSsl</w:t>
      </w:r>
      <w:proofErr w:type="spellEnd"/>
      <w:r>
        <w:rPr>
          <w:b/>
        </w:rPr>
        <w:t xml:space="preserve"> </w:t>
      </w:r>
      <w:r>
        <w:t xml:space="preserve">can be specified if an SSL connection is being used (covered later in this module). Individual Buckets can also be configured through the </w:t>
      </w:r>
      <w:proofErr w:type="spellStart"/>
      <w:r>
        <w:rPr>
          <w:b/>
        </w:rPr>
        <w:t>BucketConfigs</w:t>
      </w:r>
      <w:proofErr w:type="spellEnd"/>
      <w:r>
        <w:rPr>
          <w:b/>
        </w:rPr>
        <w:t xml:space="preserve"> </w:t>
      </w:r>
      <w:r>
        <w:t xml:space="preserve">collection. </w:t>
      </w:r>
    </w:p>
    <w:p w14:paraId="3B692D01" w14:textId="77777777" w:rsidR="00B1053A" w:rsidRDefault="00680F51" w:rsidP="00B1053A">
      <w:pPr>
        <w:keepNext/>
      </w:pPr>
      <w:r w:rsidRPr="00680F51">
        <w:rPr>
          <w:noProof/>
        </w:rPr>
        <w:drawing>
          <wp:inline distT="0" distB="0" distL="0" distR="0" wp14:anchorId="72C30F97" wp14:editId="403A0F43">
            <wp:extent cx="4869917" cy="467741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7932" cy="4685108"/>
                    </a:xfrm>
                    <a:prstGeom prst="rect">
                      <a:avLst/>
                    </a:prstGeom>
                  </pic:spPr>
                </pic:pic>
              </a:graphicData>
            </a:graphic>
          </wp:inline>
        </w:drawing>
      </w:r>
    </w:p>
    <w:p w14:paraId="4CF0559B" w14:textId="77777777" w:rsidR="00680F51" w:rsidRDefault="00B1053A" w:rsidP="00B1053A">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1</w:t>
      </w:r>
      <w:r w:rsidR="0010700D">
        <w:rPr>
          <w:noProof/>
        </w:rPr>
        <w:fldChar w:fldCharType="end"/>
      </w:r>
      <w:r>
        <w:t xml:space="preserve"> Programmatic configuration with the ClientConfiguration object.</w:t>
      </w:r>
    </w:p>
    <w:p w14:paraId="3B10F7C5" w14:textId="77777777" w:rsidR="00B1053A" w:rsidRDefault="00B1053A" w:rsidP="00B1053A"/>
    <w:p w14:paraId="14FE1FF4" w14:textId="77777777" w:rsidR="00B1053A" w:rsidRDefault="00B1053A" w:rsidP="00B1053A">
      <w:pPr>
        <w:pStyle w:val="Heading2"/>
      </w:pPr>
      <w:bookmarkStart w:id="5" w:name="_Toc455932309"/>
      <w:proofErr w:type="spellStart"/>
      <w:r>
        <w:t>Config</w:t>
      </w:r>
      <w:proofErr w:type="spellEnd"/>
      <w:r>
        <w:t xml:space="preserve"> File (</w:t>
      </w:r>
      <w:proofErr w:type="spellStart"/>
      <w:r>
        <w:t>app.config</w:t>
      </w:r>
      <w:proofErr w:type="spellEnd"/>
      <w:r>
        <w:t>/</w:t>
      </w:r>
      <w:proofErr w:type="spellStart"/>
      <w:r>
        <w:t>web.config</w:t>
      </w:r>
      <w:proofErr w:type="spellEnd"/>
      <w:r>
        <w:t>) configuration</w:t>
      </w:r>
      <w:bookmarkEnd w:id="5"/>
    </w:p>
    <w:p w14:paraId="741C8FE1" w14:textId="77777777" w:rsidR="00322B34" w:rsidRDefault="00B1053A" w:rsidP="00B1053A">
      <w:r>
        <w:t xml:space="preserve">Connections to Couchbase server can be configured through a configuration file, such as the </w:t>
      </w:r>
      <w:proofErr w:type="spellStart"/>
      <w:r>
        <w:t>app.config</w:t>
      </w:r>
      <w:proofErr w:type="spellEnd"/>
      <w:r>
        <w:t xml:space="preserve"> for a Windows Application, or </w:t>
      </w:r>
      <w:proofErr w:type="spellStart"/>
      <w:r>
        <w:t>web.config</w:t>
      </w:r>
      <w:proofErr w:type="spellEnd"/>
      <w:r>
        <w:t xml:space="preserve"> for an ASP.NET web application. This approach is advisable for production applications, as the configuration values can be changed</w:t>
      </w:r>
      <w:r w:rsidR="00322B34">
        <w:t xml:space="preserve">, rather than redeploying code. The application need only to be restarted for the changes to take effect. Additionally, if your organization follows a </w:t>
      </w:r>
      <w:proofErr w:type="spellStart"/>
      <w:r w:rsidR="00322B34">
        <w:t>devops</w:t>
      </w:r>
      <w:proofErr w:type="spellEnd"/>
      <w:r w:rsidR="00322B34">
        <w:t xml:space="preserve"> or continuous integration workflow, Visual Studio configuration transformations can be used to tailor your application configurations on a per-environment (DEV/Test/QA/UAT/Production) basis. </w:t>
      </w:r>
    </w:p>
    <w:p w14:paraId="06C8AC71" w14:textId="77777777" w:rsidR="00322B34" w:rsidRDefault="00322B34" w:rsidP="00B1053A"/>
    <w:p w14:paraId="5B8C2EB6" w14:textId="77777777" w:rsidR="00322B34" w:rsidRDefault="00322B34" w:rsidP="00B1053A">
      <w:r>
        <w:t xml:space="preserve">The options available through the configuration file are the same as programmatic configuration, so they should seem familiar. The steps are the same: </w:t>
      </w:r>
    </w:p>
    <w:p w14:paraId="2BE8D6C8" w14:textId="77777777" w:rsidR="00322B34" w:rsidRDefault="00322B34" w:rsidP="00B1053A"/>
    <w:p w14:paraId="1E848841" w14:textId="77777777" w:rsidR="00322B34" w:rsidRDefault="00322B34" w:rsidP="00322B34">
      <w:pPr>
        <w:pStyle w:val="ListBullet"/>
      </w:pPr>
      <w:r>
        <w:t>Provide a list of servers in the cluster</w:t>
      </w:r>
    </w:p>
    <w:p w14:paraId="5D6BF808" w14:textId="77777777" w:rsidR="00322B34" w:rsidRDefault="00322B34" w:rsidP="00322B34">
      <w:pPr>
        <w:pStyle w:val="ListBullet"/>
      </w:pPr>
      <w:r>
        <w:t>Configure use of SSL</w:t>
      </w:r>
    </w:p>
    <w:p w14:paraId="1217439E" w14:textId="77777777" w:rsidR="00322B34" w:rsidRDefault="00322B34" w:rsidP="00322B34">
      <w:pPr>
        <w:pStyle w:val="ListBullet"/>
      </w:pPr>
      <w:r>
        <w:t>Configure bucket-specific options</w:t>
      </w:r>
    </w:p>
    <w:p w14:paraId="2189CFC7" w14:textId="77777777" w:rsidR="00322B34" w:rsidRDefault="00322B34" w:rsidP="00322B34">
      <w:pPr>
        <w:pStyle w:val="ListBullet"/>
        <w:numPr>
          <w:ilvl w:val="0"/>
          <w:numId w:val="0"/>
        </w:numPr>
        <w:ind w:left="360" w:hanging="360"/>
      </w:pPr>
    </w:p>
    <w:p w14:paraId="3EF4D4CB" w14:textId="77777777" w:rsidR="00322B34" w:rsidRDefault="00322B34" w:rsidP="00322B34">
      <w:pPr>
        <w:pStyle w:val="ListBullet"/>
        <w:keepNext/>
        <w:numPr>
          <w:ilvl w:val="0"/>
          <w:numId w:val="0"/>
        </w:numPr>
        <w:ind w:left="360" w:hanging="360"/>
      </w:pPr>
      <w:r w:rsidRPr="00322B34">
        <w:rPr>
          <w:noProof/>
        </w:rPr>
        <w:drawing>
          <wp:inline distT="0" distB="0" distL="0" distR="0" wp14:anchorId="0E685D7A" wp14:editId="54D6C685">
            <wp:extent cx="5943600" cy="2468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68245"/>
                    </a:xfrm>
                    <a:prstGeom prst="rect">
                      <a:avLst/>
                    </a:prstGeom>
                  </pic:spPr>
                </pic:pic>
              </a:graphicData>
            </a:graphic>
          </wp:inline>
        </w:drawing>
      </w:r>
    </w:p>
    <w:p w14:paraId="51943EDF" w14:textId="77777777" w:rsidR="00322B34" w:rsidRDefault="00322B34" w:rsidP="00322B34">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2</w:t>
      </w:r>
      <w:r w:rsidR="0010700D">
        <w:rPr>
          <w:noProof/>
        </w:rPr>
        <w:fldChar w:fldCharType="end"/>
      </w:r>
      <w:r>
        <w:t xml:space="preserve"> Configuration via an </w:t>
      </w:r>
      <w:proofErr w:type="spellStart"/>
      <w:r>
        <w:t>app.config</w:t>
      </w:r>
      <w:proofErr w:type="spellEnd"/>
      <w:r>
        <w:t xml:space="preserve"> file. Note that a </w:t>
      </w:r>
      <w:proofErr w:type="spellStart"/>
      <w:r>
        <w:t>sectionGroup</w:t>
      </w:r>
      <w:proofErr w:type="spellEnd"/>
      <w:r>
        <w:t xml:space="preserve"> was added referencing the </w:t>
      </w:r>
      <w:proofErr w:type="spellStart"/>
      <w:r>
        <w:t>CouchbaseClientSection</w:t>
      </w:r>
      <w:proofErr w:type="spellEnd"/>
      <w:r>
        <w:t xml:space="preserve"> assembly.</w:t>
      </w:r>
    </w:p>
    <w:p w14:paraId="3F3CC3A8" w14:textId="77777777" w:rsidR="00322B34" w:rsidRDefault="00322B34" w:rsidP="00322B34">
      <w:pPr>
        <w:pStyle w:val="Heading3"/>
      </w:pPr>
      <w:bookmarkStart w:id="6" w:name="_Toc455932310"/>
      <w:r>
        <w:t>Instantiating a Cluster using configuration files</w:t>
      </w:r>
      <w:bookmarkEnd w:id="6"/>
    </w:p>
    <w:p w14:paraId="192AEB49" w14:textId="77777777" w:rsidR="00322B34" w:rsidRDefault="00322B34" w:rsidP="00322B34">
      <w:r>
        <w:t xml:space="preserve">Once the relevant sections have been added to the application’s </w:t>
      </w:r>
      <w:proofErr w:type="spellStart"/>
      <w:r>
        <w:t>config</w:t>
      </w:r>
      <w:proofErr w:type="spellEnd"/>
      <w:r>
        <w:t xml:space="preserve"> file, </w:t>
      </w:r>
      <w:r w:rsidR="00EC3EC7">
        <w:t xml:space="preserve">the </w:t>
      </w:r>
      <w:r w:rsidR="00EC3EC7">
        <w:rPr>
          <w:b/>
        </w:rPr>
        <w:t xml:space="preserve">Cluster </w:t>
      </w:r>
      <w:r w:rsidR="00EC3EC7">
        <w:t xml:space="preserve">object can be instantiated simply by providing the path to the configuration in the </w:t>
      </w:r>
      <w:proofErr w:type="spellStart"/>
      <w:r w:rsidR="00EC3EC7">
        <w:t>app.config</w:t>
      </w:r>
      <w:proofErr w:type="spellEnd"/>
      <w:r w:rsidR="00EC3EC7">
        <w:t>/</w:t>
      </w:r>
      <w:proofErr w:type="spellStart"/>
      <w:r w:rsidR="00EC3EC7">
        <w:t>web.config</w:t>
      </w:r>
      <w:proofErr w:type="spellEnd"/>
      <w:r w:rsidR="00EC3EC7">
        <w:t xml:space="preserve"> file: </w:t>
      </w:r>
    </w:p>
    <w:p w14:paraId="1E910E89" w14:textId="77777777" w:rsidR="00EC3EC7" w:rsidRDefault="00EC3EC7" w:rsidP="00322B34"/>
    <w:p w14:paraId="3DE76E65" w14:textId="77777777" w:rsidR="00EC3EC7" w:rsidRDefault="00EC3EC7" w:rsidP="00EC3EC7">
      <w:pPr>
        <w:keepNext/>
      </w:pPr>
      <w:r w:rsidRPr="00EC3EC7">
        <w:rPr>
          <w:noProof/>
        </w:rPr>
        <w:drawing>
          <wp:inline distT="0" distB="0" distL="0" distR="0" wp14:anchorId="4E8AB4CE" wp14:editId="3A473088">
            <wp:extent cx="5052616" cy="1113087"/>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5234" cy="1122476"/>
                    </a:xfrm>
                    <a:prstGeom prst="rect">
                      <a:avLst/>
                    </a:prstGeom>
                  </pic:spPr>
                </pic:pic>
              </a:graphicData>
            </a:graphic>
          </wp:inline>
        </w:drawing>
      </w:r>
    </w:p>
    <w:p w14:paraId="7282DD3F" w14:textId="77777777" w:rsidR="00EC3EC7" w:rsidRDefault="00EC3EC7" w:rsidP="00EC3EC7">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3</w:t>
      </w:r>
      <w:r w:rsidR="0010700D">
        <w:rPr>
          <w:noProof/>
        </w:rPr>
        <w:fldChar w:fldCharType="end"/>
      </w:r>
      <w:r>
        <w:t xml:space="preserve"> Instantiating a Cluster object by referencing the section in the </w:t>
      </w:r>
      <w:proofErr w:type="spellStart"/>
      <w:r>
        <w:t>app.config</w:t>
      </w:r>
      <w:proofErr w:type="spellEnd"/>
      <w:r>
        <w:t>/</w:t>
      </w:r>
      <w:proofErr w:type="spellStart"/>
      <w:r>
        <w:t>web.config</w:t>
      </w:r>
      <w:proofErr w:type="spellEnd"/>
      <w:r>
        <w:t xml:space="preserve"> file.</w:t>
      </w:r>
    </w:p>
    <w:p w14:paraId="216EC1CF" w14:textId="77777777" w:rsidR="00EC3EC7" w:rsidRDefault="00EC3EC7" w:rsidP="00EC3EC7">
      <w:pPr>
        <w:pStyle w:val="Heading1"/>
      </w:pPr>
      <w:bookmarkStart w:id="7" w:name="_Toc455932311"/>
      <w:r>
        <w:t xml:space="preserve">Managing the </w:t>
      </w:r>
      <w:r>
        <w:rPr>
          <w:b/>
        </w:rPr>
        <w:t xml:space="preserve">Cluster </w:t>
      </w:r>
      <w:r>
        <w:t>object</w:t>
      </w:r>
      <w:bookmarkEnd w:id="7"/>
    </w:p>
    <w:p w14:paraId="310DE8DC" w14:textId="77777777" w:rsidR="00EC3EC7" w:rsidRDefault="00EC3EC7" w:rsidP="00EC3EC7">
      <w:r>
        <w:t xml:space="preserve">Developers experienced in working with other databases will be familiar with managing Couchbase Server connections. The </w:t>
      </w:r>
      <w:r>
        <w:rPr>
          <w:b/>
        </w:rPr>
        <w:t xml:space="preserve">Cluster </w:t>
      </w:r>
      <w:r>
        <w:t xml:space="preserve">object can be cached to reduce the amount of time needed to instantiate it, or it can be instantiated every time. Generally, whatever approach is taken, it is advisable to wrap the </w:t>
      </w:r>
      <w:r>
        <w:rPr>
          <w:b/>
        </w:rPr>
        <w:t>Cluster</w:t>
      </w:r>
      <w:r>
        <w:t xml:space="preserve"> object in a </w:t>
      </w:r>
      <w:r>
        <w:rPr>
          <w:b/>
        </w:rPr>
        <w:t>using</w:t>
      </w:r>
      <w:r>
        <w:t xml:space="preserve"> statement block to ensure that the cluster object is properly disposed of, and that all connections through the object are closed. This ensures that in a long-running application like a service, unused connections aren’t left open, possibly causing a memory leak or resource contention. Refer to Figure 3 for this type of usage. </w:t>
      </w:r>
    </w:p>
    <w:p w14:paraId="7DAAFE69" w14:textId="77777777" w:rsidR="00EC3EC7" w:rsidRDefault="00EC3EC7" w:rsidP="00EC3EC7"/>
    <w:p w14:paraId="23EEEEB8" w14:textId="77777777" w:rsidR="00953FDF" w:rsidRDefault="00EC3EC7" w:rsidP="00EC3EC7">
      <w:r>
        <w:t xml:space="preserve">The </w:t>
      </w:r>
      <w:r>
        <w:rPr>
          <w:b/>
        </w:rPr>
        <w:t xml:space="preserve">ClusterHelper </w:t>
      </w:r>
      <w:r>
        <w:t xml:space="preserve">static class is a convenient option for configuring a </w:t>
      </w:r>
      <w:r>
        <w:rPr>
          <w:b/>
        </w:rPr>
        <w:t>Cluster</w:t>
      </w:r>
      <w:r>
        <w:t xml:space="preserve"> object and accessing the </w:t>
      </w:r>
      <w:r>
        <w:rPr>
          <w:b/>
        </w:rPr>
        <w:t>Bucket</w:t>
      </w:r>
      <w:r>
        <w:t xml:space="preserve"> objects within the Couchbase Server cluster. </w:t>
      </w:r>
      <w:r w:rsidR="00953FDF">
        <w:t xml:space="preserve">The </w:t>
      </w:r>
      <w:r w:rsidR="00953FDF">
        <w:rPr>
          <w:b/>
        </w:rPr>
        <w:t xml:space="preserve">ClusterHelper </w:t>
      </w:r>
      <w:r w:rsidR="00953FDF">
        <w:t xml:space="preserve">maintains a singleton instance of a </w:t>
      </w:r>
      <w:r w:rsidR="00953FDF">
        <w:rPr>
          <w:b/>
        </w:rPr>
        <w:t xml:space="preserve">Cluster </w:t>
      </w:r>
      <w:r w:rsidR="00953FDF">
        <w:t xml:space="preserve">object, which can be used multiple times, rather than instantiating the object over and over again. Additionally, </w:t>
      </w:r>
      <w:r w:rsidR="00953FDF">
        <w:rPr>
          <w:b/>
        </w:rPr>
        <w:t xml:space="preserve">ClusterHelper </w:t>
      </w:r>
      <w:r w:rsidR="00953FDF">
        <w:t xml:space="preserve">caches </w:t>
      </w:r>
      <w:r w:rsidR="00953FDF">
        <w:rPr>
          <w:b/>
        </w:rPr>
        <w:t>Bucket</w:t>
      </w:r>
      <w:r w:rsidR="00953FDF">
        <w:t xml:space="preserve"> instances that have been requested, which can potentially yield a speed increase. </w:t>
      </w:r>
    </w:p>
    <w:p w14:paraId="2048C3F7" w14:textId="77777777" w:rsidR="00953FDF" w:rsidRDefault="00953FDF" w:rsidP="00953FDF">
      <w:pPr>
        <w:pStyle w:val="Heading2"/>
        <w:rPr>
          <w:b/>
        </w:rPr>
      </w:pPr>
      <w:bookmarkStart w:id="8" w:name="_Toc455932312"/>
      <w:r>
        <w:t xml:space="preserve">Configuring the </w:t>
      </w:r>
      <w:r>
        <w:rPr>
          <w:b/>
        </w:rPr>
        <w:t>ClusterHelper</w:t>
      </w:r>
      <w:bookmarkEnd w:id="8"/>
    </w:p>
    <w:p w14:paraId="22929A46" w14:textId="77777777" w:rsidR="00953FDF" w:rsidRDefault="00953FDF" w:rsidP="00953FDF">
      <w:r>
        <w:t xml:space="preserve">In a web service or an ASP.NET web application, the ClusterHelper should be instantiated in the </w:t>
      </w:r>
      <w:proofErr w:type="spellStart"/>
      <w:r>
        <w:rPr>
          <w:b/>
        </w:rPr>
        <w:t>global.asax</w:t>
      </w:r>
      <w:proofErr w:type="spellEnd"/>
      <w:r>
        <w:rPr>
          <w:b/>
        </w:rPr>
        <w:t xml:space="preserve"> </w:t>
      </w:r>
      <w:r>
        <w:t xml:space="preserve">file in the </w:t>
      </w:r>
      <w:proofErr w:type="spellStart"/>
      <w:r>
        <w:rPr>
          <w:b/>
        </w:rPr>
        <w:t>Application_Start</w:t>
      </w:r>
      <w:proofErr w:type="spellEnd"/>
      <w:r>
        <w:t xml:space="preserve"> event handler. The ClusterHelper can use either a </w:t>
      </w:r>
      <w:r>
        <w:rPr>
          <w:b/>
        </w:rPr>
        <w:t>ClientConfiguration</w:t>
      </w:r>
      <w:r>
        <w:t xml:space="preserve"> object, or it can use the configuration-file based approach. Below, we’ll illustrate using the </w:t>
      </w:r>
      <w:proofErr w:type="spellStart"/>
      <w:r>
        <w:t>web.config</w:t>
      </w:r>
      <w:proofErr w:type="spellEnd"/>
      <w:r>
        <w:t xml:space="preserve"> file to configure ClusterHelper in a </w:t>
      </w:r>
      <w:proofErr w:type="spellStart"/>
      <w:r>
        <w:t>global.asax</w:t>
      </w:r>
      <w:proofErr w:type="spellEnd"/>
      <w:r>
        <w:t xml:space="preserve"> file: </w:t>
      </w:r>
    </w:p>
    <w:p w14:paraId="6D35241A" w14:textId="77777777" w:rsidR="00953FDF" w:rsidRDefault="00953FDF" w:rsidP="00953FDF"/>
    <w:p w14:paraId="2AB6EDE3" w14:textId="77777777" w:rsidR="0067000D" w:rsidRDefault="0067000D" w:rsidP="0067000D">
      <w:pPr>
        <w:keepNext/>
      </w:pPr>
      <w:r w:rsidRPr="0067000D">
        <w:rPr>
          <w:noProof/>
        </w:rPr>
        <w:drawing>
          <wp:inline distT="0" distB="0" distL="0" distR="0" wp14:anchorId="581DA83F" wp14:editId="04CC66BC">
            <wp:extent cx="5943600" cy="1896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96745"/>
                    </a:xfrm>
                    <a:prstGeom prst="rect">
                      <a:avLst/>
                    </a:prstGeom>
                  </pic:spPr>
                </pic:pic>
              </a:graphicData>
            </a:graphic>
          </wp:inline>
        </w:drawing>
      </w:r>
    </w:p>
    <w:p w14:paraId="46D0DB6E" w14:textId="77777777" w:rsidR="00953FDF" w:rsidRDefault="0067000D" w:rsidP="0067000D">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4</w:t>
      </w:r>
      <w:r w:rsidR="0010700D">
        <w:rPr>
          <w:noProof/>
        </w:rPr>
        <w:fldChar w:fldCharType="end"/>
      </w:r>
      <w:r>
        <w:t xml:space="preserve"> Configuring the ClusterHelper in the </w:t>
      </w:r>
      <w:proofErr w:type="spellStart"/>
      <w:r>
        <w:t>global.asax</w:t>
      </w:r>
      <w:proofErr w:type="spellEnd"/>
      <w:r>
        <w:t xml:space="preserve"> </w:t>
      </w:r>
      <w:proofErr w:type="spellStart"/>
      <w:r>
        <w:t>Application_Start</w:t>
      </w:r>
      <w:proofErr w:type="spellEnd"/>
      <w:r>
        <w:t xml:space="preserve"> method.</w:t>
      </w:r>
    </w:p>
    <w:p w14:paraId="557EED1E" w14:textId="77777777" w:rsidR="0067000D" w:rsidRDefault="0067000D" w:rsidP="0067000D">
      <w:r>
        <w:t xml:space="preserve">Likewise, when the application ends, the corresponding </w:t>
      </w:r>
      <w:r>
        <w:rPr>
          <w:b/>
        </w:rPr>
        <w:t>Close</w:t>
      </w:r>
      <w:r>
        <w:t xml:space="preserve"> method must be called to ensure that all </w:t>
      </w:r>
      <w:r>
        <w:rPr>
          <w:b/>
        </w:rPr>
        <w:t>Cluster</w:t>
      </w:r>
      <w:r>
        <w:t xml:space="preserve"> connections are properly cleaned up: </w:t>
      </w:r>
    </w:p>
    <w:p w14:paraId="015B6FCB" w14:textId="77777777" w:rsidR="0067000D" w:rsidRDefault="0067000D" w:rsidP="0067000D"/>
    <w:p w14:paraId="2BDC74B2" w14:textId="77777777" w:rsidR="0067000D" w:rsidRDefault="0067000D" w:rsidP="0067000D">
      <w:pPr>
        <w:keepNext/>
      </w:pPr>
      <w:r w:rsidRPr="0067000D">
        <w:rPr>
          <w:noProof/>
        </w:rPr>
        <w:drawing>
          <wp:inline distT="0" distB="0" distL="0" distR="0" wp14:anchorId="308DF8B7" wp14:editId="518B43B8">
            <wp:extent cx="2756672" cy="8169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785" cy="857624"/>
                    </a:xfrm>
                    <a:prstGeom prst="rect">
                      <a:avLst/>
                    </a:prstGeom>
                  </pic:spPr>
                </pic:pic>
              </a:graphicData>
            </a:graphic>
          </wp:inline>
        </w:drawing>
      </w:r>
    </w:p>
    <w:p w14:paraId="4375A21D" w14:textId="77777777" w:rsidR="0067000D" w:rsidRDefault="0067000D" w:rsidP="0067000D">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5</w:t>
      </w:r>
      <w:r w:rsidR="0010700D">
        <w:rPr>
          <w:noProof/>
        </w:rPr>
        <w:fldChar w:fldCharType="end"/>
      </w:r>
      <w:r>
        <w:t xml:space="preserve"> Closing all Cluster connections in </w:t>
      </w:r>
      <w:proofErr w:type="spellStart"/>
      <w:r>
        <w:t>Application_End</w:t>
      </w:r>
      <w:proofErr w:type="spellEnd"/>
    </w:p>
    <w:p w14:paraId="12D90286" w14:textId="77777777" w:rsidR="0067000D" w:rsidRDefault="0067000D" w:rsidP="0067000D">
      <w:pPr>
        <w:pStyle w:val="Heading1"/>
      </w:pPr>
      <w:bookmarkStart w:id="9" w:name="_Toc455932313"/>
      <w:r>
        <w:t xml:space="preserve">Using </w:t>
      </w:r>
      <w:r>
        <w:rPr>
          <w:b/>
        </w:rPr>
        <w:t>Cluster</w:t>
      </w:r>
      <w:r>
        <w:t xml:space="preserve"> and </w:t>
      </w:r>
      <w:r>
        <w:rPr>
          <w:b/>
        </w:rPr>
        <w:t xml:space="preserve">ClusterHelper to </w:t>
      </w:r>
      <w:r>
        <w:t>work with Buckets</w:t>
      </w:r>
      <w:bookmarkEnd w:id="9"/>
    </w:p>
    <w:p w14:paraId="2A429184" w14:textId="77777777" w:rsidR="0067000D" w:rsidRPr="0067000D" w:rsidRDefault="0067000D" w:rsidP="0067000D">
      <w:r>
        <w:t xml:space="preserve">Both </w:t>
      </w:r>
      <w:r w:rsidRPr="0067000D">
        <w:rPr>
          <w:b/>
        </w:rPr>
        <w:t>Cluster</w:t>
      </w:r>
      <w:r>
        <w:t xml:space="preserve"> and </w:t>
      </w:r>
      <w:r>
        <w:rPr>
          <w:b/>
        </w:rPr>
        <w:t>ClusterHelper</w:t>
      </w:r>
      <w:r>
        <w:t xml:space="preserve"> allow access to the </w:t>
      </w:r>
      <w:r>
        <w:rPr>
          <w:b/>
        </w:rPr>
        <w:t xml:space="preserve">Bucket </w:t>
      </w:r>
      <w:r>
        <w:t xml:space="preserve">object. As previously mentioned, the </w:t>
      </w:r>
      <w:r>
        <w:rPr>
          <w:b/>
        </w:rPr>
        <w:t xml:space="preserve">Bucket </w:t>
      </w:r>
      <w:r>
        <w:t xml:space="preserve">object is the primary method of interacting with the data stored in a Couchbase Server installation. Use of the </w:t>
      </w:r>
      <w:r>
        <w:rPr>
          <w:b/>
        </w:rPr>
        <w:t xml:space="preserve">Bucket </w:t>
      </w:r>
      <w:r>
        <w:t xml:space="preserve">class will be covered in forthcoming modules. </w:t>
      </w:r>
    </w:p>
    <w:p w14:paraId="56D54FB1" w14:textId="77777777" w:rsidR="00322B34" w:rsidRDefault="00322B34" w:rsidP="00322B34">
      <w:pPr>
        <w:pStyle w:val="ListBullet"/>
        <w:numPr>
          <w:ilvl w:val="0"/>
          <w:numId w:val="0"/>
        </w:numPr>
        <w:ind w:left="360" w:hanging="360"/>
      </w:pPr>
    </w:p>
    <w:p w14:paraId="505F11DE" w14:textId="77777777" w:rsidR="0067000D" w:rsidRDefault="00E121AA" w:rsidP="00E121AA">
      <w:pPr>
        <w:pStyle w:val="Heading2"/>
        <w:rPr>
          <w:b/>
        </w:rPr>
      </w:pPr>
      <w:bookmarkStart w:id="10" w:name="_Toc455932314"/>
      <w:r>
        <w:t xml:space="preserve">Getting a Bucket with </w:t>
      </w:r>
      <w:r w:rsidRPr="00E121AA">
        <w:rPr>
          <w:b/>
        </w:rPr>
        <w:t>Cluster</w:t>
      </w:r>
      <w:bookmarkEnd w:id="10"/>
    </w:p>
    <w:p w14:paraId="6A3D3FF2" w14:textId="77777777" w:rsidR="00E121AA" w:rsidRDefault="00E121AA" w:rsidP="00E121AA">
      <w:r>
        <w:t xml:space="preserve">The </w:t>
      </w:r>
      <w:r>
        <w:rPr>
          <w:b/>
        </w:rPr>
        <w:t>Cluster</w:t>
      </w:r>
      <w:r>
        <w:t xml:space="preserve"> method </w:t>
      </w:r>
      <w:proofErr w:type="spellStart"/>
      <w:r>
        <w:rPr>
          <w:b/>
        </w:rPr>
        <w:t>GetBucket</w:t>
      </w:r>
      <w:proofErr w:type="spellEnd"/>
      <w:r>
        <w:rPr>
          <w:b/>
        </w:rPr>
        <w:t xml:space="preserve"> </w:t>
      </w:r>
      <w:r>
        <w:t xml:space="preserve">has a number of overloads. The default invocation, with no arguments, gets the default bucket specified in the </w:t>
      </w:r>
      <w:r>
        <w:rPr>
          <w:b/>
        </w:rPr>
        <w:t xml:space="preserve">ClientConfiguration </w:t>
      </w:r>
      <w:r>
        <w:t xml:space="preserve">provided when the </w:t>
      </w:r>
      <w:r>
        <w:rPr>
          <w:b/>
        </w:rPr>
        <w:t>Cluster</w:t>
      </w:r>
      <w:r>
        <w:t xml:space="preserve"> object was instantiated. Alternatively, overloads exist to specify a bucket name and optional password. If a </w:t>
      </w:r>
      <w:proofErr w:type="spellStart"/>
      <w:r>
        <w:t>BucketConfig</w:t>
      </w:r>
      <w:proofErr w:type="spellEnd"/>
      <w:r>
        <w:t xml:space="preserve"> doesn’t exist in the ClientConfiguration for that bucket, </w:t>
      </w:r>
      <w:proofErr w:type="spellStart"/>
      <w:r>
        <w:t>GetBucket</w:t>
      </w:r>
      <w:proofErr w:type="spellEnd"/>
      <w:r>
        <w:t xml:space="preserve"> will mirror the default configuration. </w:t>
      </w:r>
    </w:p>
    <w:p w14:paraId="4ACB1FFF" w14:textId="77777777" w:rsidR="00E121AA" w:rsidRDefault="00E121AA" w:rsidP="00E121AA"/>
    <w:p w14:paraId="6D9767DB" w14:textId="77777777" w:rsidR="00E121AA" w:rsidRPr="00E121AA" w:rsidRDefault="00E121AA" w:rsidP="00E121AA">
      <w:r>
        <w:t xml:space="preserve">Just like a </w:t>
      </w:r>
      <w:r>
        <w:rPr>
          <w:b/>
        </w:rPr>
        <w:t>Cluster</w:t>
      </w:r>
      <w:r>
        <w:t xml:space="preserve"> object, </w:t>
      </w:r>
      <w:r>
        <w:rPr>
          <w:b/>
        </w:rPr>
        <w:t xml:space="preserve">Bucket </w:t>
      </w:r>
      <w:r>
        <w:t xml:space="preserve">objects should be closed using the </w:t>
      </w:r>
      <w:r>
        <w:rPr>
          <w:b/>
        </w:rPr>
        <w:t>Cluster</w:t>
      </w:r>
      <w:r>
        <w:t xml:space="preserve"> </w:t>
      </w:r>
      <w:proofErr w:type="spellStart"/>
      <w:r>
        <w:t>CloseBucket</w:t>
      </w:r>
      <w:proofErr w:type="spellEnd"/>
      <w:r>
        <w:t xml:space="preserve"> method. </w:t>
      </w:r>
    </w:p>
    <w:p w14:paraId="64781DD0" w14:textId="77777777" w:rsidR="00E121AA" w:rsidRDefault="00E121AA" w:rsidP="00E121AA">
      <w:pPr>
        <w:keepNext/>
      </w:pPr>
      <w:r w:rsidRPr="00E121AA">
        <w:rPr>
          <w:noProof/>
        </w:rPr>
        <w:drawing>
          <wp:inline distT="0" distB="0" distL="0" distR="0" wp14:anchorId="66B1CF5F" wp14:editId="4E6D4E12">
            <wp:extent cx="3352759" cy="266573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0319" cy="2679692"/>
                    </a:xfrm>
                    <a:prstGeom prst="rect">
                      <a:avLst/>
                    </a:prstGeom>
                  </pic:spPr>
                </pic:pic>
              </a:graphicData>
            </a:graphic>
          </wp:inline>
        </w:drawing>
      </w:r>
    </w:p>
    <w:p w14:paraId="6F1CAC12" w14:textId="77777777" w:rsidR="00E121AA" w:rsidRDefault="00E121AA" w:rsidP="00E121AA">
      <w:pPr>
        <w:pStyle w:val="Caption"/>
      </w:pPr>
      <w:r>
        <w:t xml:space="preserve">Figure </w:t>
      </w:r>
      <w:r w:rsidR="0010700D">
        <w:fldChar w:fldCharType="begin"/>
      </w:r>
      <w:r w:rsidR="0010700D">
        <w:instrText xml:space="preserve"> SEQ Figure \* ARABIC </w:instrText>
      </w:r>
      <w:r w:rsidR="0010700D">
        <w:fldChar w:fldCharType="separate"/>
      </w:r>
      <w:r w:rsidR="007578D8">
        <w:rPr>
          <w:noProof/>
        </w:rPr>
        <w:t>6</w:t>
      </w:r>
      <w:r w:rsidR="0010700D">
        <w:rPr>
          <w:noProof/>
        </w:rPr>
        <w:fldChar w:fldCharType="end"/>
      </w:r>
      <w:r>
        <w:t xml:space="preserve"> Getting Bucket objects from a Cluster object. Note the use of the </w:t>
      </w:r>
      <w:proofErr w:type="spellStart"/>
      <w:proofErr w:type="gramStart"/>
      <w:r>
        <w:t>CloseBucket</w:t>
      </w:r>
      <w:proofErr w:type="spellEnd"/>
      <w:r>
        <w:t>(</w:t>
      </w:r>
      <w:proofErr w:type="gramEnd"/>
      <w:r>
        <w:t>) method to close each individual bucket used.</w:t>
      </w:r>
    </w:p>
    <w:p w14:paraId="3A0223E1" w14:textId="77777777" w:rsidR="00E121AA" w:rsidRDefault="004770B9" w:rsidP="004770B9">
      <w:pPr>
        <w:pStyle w:val="Heading2"/>
      </w:pPr>
      <w:bookmarkStart w:id="11" w:name="_Toc455932315"/>
      <w:r>
        <w:t>Working with Bucket objects via ClusterHelper</w:t>
      </w:r>
      <w:bookmarkEnd w:id="11"/>
    </w:p>
    <w:p w14:paraId="7F273398" w14:textId="77777777" w:rsidR="004770B9" w:rsidRDefault="004770B9" w:rsidP="004770B9">
      <w:r>
        <w:t xml:space="preserve">ClusterHelper provides a number of benefits for an application developer. For buckets, ClusterHelper caches singleton instances of the buckets, much as it does for </w:t>
      </w:r>
      <w:r w:rsidRPr="004770B9">
        <w:rPr>
          <w:b/>
        </w:rPr>
        <w:t>Cluster</w:t>
      </w:r>
      <w:r>
        <w:t xml:space="preserve"> objects. As such, it is not necessary to close buckets that have been retrieved from the </w:t>
      </w:r>
      <w:r>
        <w:rPr>
          <w:b/>
        </w:rPr>
        <w:t>ClusterHelper</w:t>
      </w:r>
      <w:r>
        <w:t xml:space="preserve"> </w:t>
      </w:r>
      <w:proofErr w:type="spellStart"/>
      <w:r>
        <w:rPr>
          <w:b/>
        </w:rPr>
        <w:t>GetBucket</w:t>
      </w:r>
      <w:proofErr w:type="spellEnd"/>
      <w:r>
        <w:rPr>
          <w:b/>
        </w:rPr>
        <w:t xml:space="preserve"> </w:t>
      </w:r>
      <w:r>
        <w:t xml:space="preserve">method. </w:t>
      </w:r>
    </w:p>
    <w:p w14:paraId="1DF34BA7" w14:textId="77777777" w:rsidR="004770B9" w:rsidRDefault="004770B9" w:rsidP="004770B9"/>
    <w:p w14:paraId="19A9FBD8" w14:textId="77777777" w:rsidR="007578D8" w:rsidRDefault="004770B9" w:rsidP="004770B9">
      <w:proofErr w:type="spellStart"/>
      <w:r>
        <w:rPr>
          <w:b/>
        </w:rPr>
        <w:t>GetBucket</w:t>
      </w:r>
      <w:proofErr w:type="spellEnd"/>
      <w:r>
        <w:rPr>
          <w:b/>
        </w:rPr>
        <w:t xml:space="preserve"> </w:t>
      </w:r>
      <w:r>
        <w:t xml:space="preserve">has multiple overloads, much like </w:t>
      </w:r>
      <w:proofErr w:type="spellStart"/>
      <w:r>
        <w:rPr>
          <w:b/>
        </w:rPr>
        <w:t>Cluster</w:t>
      </w:r>
      <w:r>
        <w:t>.</w:t>
      </w:r>
      <w:r>
        <w:rPr>
          <w:b/>
        </w:rPr>
        <w:t>OpenBucket</w:t>
      </w:r>
      <w:proofErr w:type="spellEnd"/>
      <w:r w:rsidRPr="004770B9">
        <w:t>.</w:t>
      </w:r>
      <w:r>
        <w:t xml:space="preserve"> </w:t>
      </w:r>
      <w:r w:rsidR="007578D8">
        <w:t xml:space="preserve">However, unlike </w:t>
      </w:r>
      <w:proofErr w:type="spellStart"/>
      <w:r w:rsidR="007578D8">
        <w:rPr>
          <w:b/>
        </w:rPr>
        <w:t>Cluster.OpenBucket</w:t>
      </w:r>
      <w:proofErr w:type="spellEnd"/>
      <w:r w:rsidR="007578D8">
        <w:t xml:space="preserve">, there is no </w:t>
      </w:r>
      <w:proofErr w:type="spellStart"/>
      <w:r w:rsidR="007578D8">
        <w:t>parameterless</w:t>
      </w:r>
      <w:proofErr w:type="spellEnd"/>
      <w:r w:rsidR="007578D8">
        <w:t xml:space="preserve"> invocation; a bucket name must </w:t>
      </w:r>
      <w:r w:rsidR="007578D8">
        <w:rPr>
          <w:i/>
        </w:rPr>
        <w:t>always</w:t>
      </w:r>
      <w:r w:rsidR="007578D8">
        <w:t xml:space="preserve"> be specified: </w:t>
      </w:r>
    </w:p>
    <w:p w14:paraId="292F4D76" w14:textId="77777777" w:rsidR="007578D8" w:rsidRDefault="007578D8" w:rsidP="004770B9"/>
    <w:p w14:paraId="16BB5FFE" w14:textId="77777777" w:rsidR="007578D8" w:rsidRDefault="007578D8" w:rsidP="007578D8">
      <w:pPr>
        <w:keepNext/>
      </w:pPr>
      <w:r w:rsidRPr="007578D8">
        <w:rPr>
          <w:b/>
          <w:noProof/>
        </w:rPr>
        <w:drawing>
          <wp:inline distT="0" distB="0" distL="0" distR="0" wp14:anchorId="5258EB38" wp14:editId="3844A5A7">
            <wp:extent cx="4029894" cy="657441"/>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9125" cy="665473"/>
                    </a:xfrm>
                    <a:prstGeom prst="rect">
                      <a:avLst/>
                    </a:prstGeom>
                  </pic:spPr>
                </pic:pic>
              </a:graphicData>
            </a:graphic>
          </wp:inline>
        </w:drawing>
      </w:r>
    </w:p>
    <w:p w14:paraId="2D5E48A0" w14:textId="77777777" w:rsidR="007578D8" w:rsidRDefault="007578D8" w:rsidP="007578D8">
      <w:pPr>
        <w:pStyle w:val="Caption"/>
      </w:pPr>
      <w:r>
        <w:t xml:space="preserve">Figure </w:t>
      </w:r>
      <w:r w:rsidR="0010700D">
        <w:fldChar w:fldCharType="begin"/>
      </w:r>
      <w:r w:rsidR="0010700D">
        <w:instrText xml:space="preserve"> SEQ Figure \* ARABIC </w:instrText>
      </w:r>
      <w:r w:rsidR="0010700D">
        <w:fldChar w:fldCharType="separate"/>
      </w:r>
      <w:r>
        <w:rPr>
          <w:noProof/>
        </w:rPr>
        <w:t>7</w:t>
      </w:r>
      <w:r w:rsidR="0010700D">
        <w:rPr>
          <w:noProof/>
        </w:rPr>
        <w:fldChar w:fldCharType="end"/>
      </w:r>
      <w:r>
        <w:t xml:space="preserve"> Working with a Bucket object from the ClusterHelper static class.</w:t>
      </w:r>
    </w:p>
    <w:p w14:paraId="1514E231" w14:textId="77777777" w:rsidR="007578D8" w:rsidRDefault="007578D8" w:rsidP="007578D8"/>
    <w:p w14:paraId="5D3630E4" w14:textId="77777777" w:rsidR="007578D8" w:rsidRDefault="007578D8" w:rsidP="007578D8">
      <w:pPr>
        <w:pStyle w:val="Heading1"/>
      </w:pPr>
      <w:bookmarkStart w:id="12" w:name="_Toc455932316"/>
      <w:r>
        <w:t>Conclusion</w:t>
      </w:r>
      <w:bookmarkEnd w:id="12"/>
    </w:p>
    <w:p w14:paraId="02FE726C" w14:textId="77777777" w:rsidR="007578D8" w:rsidRDefault="007578D8" w:rsidP="007578D8">
      <w:r>
        <w:t xml:space="preserve">Connection management with the Couchbase Server .NET API centers around the </w:t>
      </w:r>
      <w:r>
        <w:rPr>
          <w:b/>
        </w:rPr>
        <w:t xml:space="preserve">Cluster </w:t>
      </w:r>
      <w:r>
        <w:t xml:space="preserve">object. A production-oriented web application or service should follow these best practices: </w:t>
      </w:r>
    </w:p>
    <w:p w14:paraId="767859AB" w14:textId="77777777" w:rsidR="007578D8" w:rsidRDefault="007578D8" w:rsidP="007578D8"/>
    <w:p w14:paraId="0214FD6C" w14:textId="77777777" w:rsidR="007578D8" w:rsidRDefault="007578D8" w:rsidP="007578D8">
      <w:pPr>
        <w:pStyle w:val="ListBullet"/>
      </w:pPr>
      <w:r>
        <w:t xml:space="preserve">Use </w:t>
      </w:r>
      <w:r w:rsidRPr="00517863">
        <w:rPr>
          <w:b/>
        </w:rPr>
        <w:t>ClusterHelper</w:t>
      </w:r>
      <w:r>
        <w:t xml:space="preserve"> at application start and end to manage configuration and instantiation of </w:t>
      </w:r>
      <w:r>
        <w:rPr>
          <w:b/>
        </w:rPr>
        <w:t xml:space="preserve">Cluster </w:t>
      </w:r>
      <w:r>
        <w:t xml:space="preserve">and </w:t>
      </w:r>
      <w:r>
        <w:rPr>
          <w:b/>
        </w:rPr>
        <w:t xml:space="preserve">Bucket </w:t>
      </w:r>
      <w:r>
        <w:t xml:space="preserve">objects. </w:t>
      </w:r>
    </w:p>
    <w:p w14:paraId="7A4ACBDB" w14:textId="77777777" w:rsidR="007578D8" w:rsidRDefault="007578D8" w:rsidP="007578D8">
      <w:pPr>
        <w:pStyle w:val="ListBullet"/>
      </w:pPr>
      <w:r>
        <w:t xml:space="preserve">Place connection configuration directives in the </w:t>
      </w:r>
      <w:proofErr w:type="spellStart"/>
      <w:r>
        <w:t>web.config</w:t>
      </w:r>
      <w:proofErr w:type="spellEnd"/>
      <w:r>
        <w:t>/</w:t>
      </w:r>
      <w:proofErr w:type="spellStart"/>
      <w:r>
        <w:t>app.config</w:t>
      </w:r>
      <w:proofErr w:type="spellEnd"/>
      <w:r>
        <w:t xml:space="preserve"> file instead of configuring via code. </w:t>
      </w:r>
    </w:p>
    <w:p w14:paraId="227B9689" w14:textId="77777777" w:rsidR="007578D8" w:rsidRDefault="007578D8" w:rsidP="007578D8">
      <w:pPr>
        <w:pStyle w:val="ListBullet"/>
      </w:pPr>
      <w:r>
        <w:t xml:space="preserve">If </w:t>
      </w:r>
      <w:r>
        <w:rPr>
          <w:b/>
        </w:rPr>
        <w:t xml:space="preserve">Cluster </w:t>
      </w:r>
      <w:r>
        <w:t xml:space="preserve">object is used instead of </w:t>
      </w:r>
      <w:r w:rsidR="00517863">
        <w:rPr>
          <w:b/>
        </w:rPr>
        <w:t>ClusterHelper</w:t>
      </w:r>
      <w:r w:rsidR="00517863">
        <w:t xml:space="preserve">, ensure that the object is wrapped in a </w:t>
      </w:r>
      <w:r w:rsidR="00517863">
        <w:rPr>
          <w:b/>
        </w:rPr>
        <w:t>using</w:t>
      </w:r>
      <w:r w:rsidR="00517863">
        <w:t xml:space="preserve"> statement, and that all </w:t>
      </w:r>
      <w:r w:rsidR="00517863">
        <w:rPr>
          <w:b/>
        </w:rPr>
        <w:t>Bucket</w:t>
      </w:r>
      <w:r w:rsidR="00517863">
        <w:t xml:space="preserve"> objects used are closed after use. </w:t>
      </w:r>
    </w:p>
    <w:p w14:paraId="44EE6A01" w14:textId="13F670F3" w:rsidR="002855A2" w:rsidRDefault="002855A2" w:rsidP="002855A2">
      <w:pPr>
        <w:pStyle w:val="Heading1"/>
      </w:pPr>
      <w:bookmarkStart w:id="13" w:name="_Toc455932317"/>
      <w:r>
        <w:t>Managing Timeouts</w:t>
      </w:r>
      <w:bookmarkEnd w:id="13"/>
    </w:p>
    <w:p w14:paraId="2AF20EF1" w14:textId="77777777" w:rsidR="002855A2" w:rsidRDefault="002855A2" w:rsidP="002855A2">
      <w:r w:rsidRPr="002855A2">
        <w:t>The SDK supports configuration options to control the various timeouts that you might want to override so you can fine-tune your applications.</w:t>
      </w:r>
    </w:p>
    <w:p w14:paraId="17CB0226" w14:textId="77777777" w:rsidR="002855A2" w:rsidRPr="002855A2" w:rsidRDefault="002855A2" w:rsidP="002855A2"/>
    <w:p w14:paraId="2333FCFC" w14:textId="77777777" w:rsidR="002855A2" w:rsidRPr="002855A2" w:rsidRDefault="002855A2" w:rsidP="002855A2">
      <w:r w:rsidRPr="002855A2">
        <w:t>Internally the client uses a set of heuristics and accompanying logic to determine whether or not to retry operations if they fail with a timeout or to return a failure message to the calling application. In general, an application should not provide additional logic in the case that a timeout error is returned; however, it’s likely an indication that the application configuration may be in need of tuning or that perhaps a broader system or network level issue might be at play.</w:t>
      </w:r>
    </w:p>
    <w:p w14:paraId="096572EC" w14:textId="77777777" w:rsidR="002855A2" w:rsidRDefault="002855A2" w:rsidP="002855A2"/>
    <w:p w14:paraId="5C0B3593" w14:textId="77777777" w:rsidR="002855A2" w:rsidRPr="002855A2" w:rsidRDefault="002855A2" w:rsidP="002855A2">
      <w:pPr>
        <w:pStyle w:val="Heading2"/>
      </w:pPr>
      <w:bookmarkStart w:id="14" w:name="_Toc455932318"/>
      <w:r w:rsidRPr="002855A2">
        <w:t>Client timeout configuration</w:t>
      </w:r>
      <w:bookmarkEnd w:id="14"/>
    </w:p>
    <w:p w14:paraId="35132A1C" w14:textId="4DB43C1A" w:rsidR="002855A2" w:rsidRPr="002855A2" w:rsidRDefault="002855A2" w:rsidP="002855A2">
      <w:r w:rsidRPr="002855A2">
        <w:t>The following timeouts are configurable either through the </w:t>
      </w:r>
      <w:proofErr w:type="spellStart"/>
      <w:r w:rsidRPr="002855A2">
        <w:t>App.Config</w:t>
      </w:r>
      <w:proofErr w:type="spellEnd"/>
      <w:r w:rsidRPr="002855A2">
        <w:t> or </w:t>
      </w:r>
      <w:proofErr w:type="spellStart"/>
      <w:r w:rsidRPr="002855A2">
        <w:t>Web.Config</w:t>
      </w:r>
      <w:proofErr w:type="spellEnd"/>
      <w:r w:rsidRPr="002855A2">
        <w:t> or through the</w:t>
      </w:r>
      <w:r>
        <w:t xml:space="preserve"> </w:t>
      </w:r>
      <w:r w:rsidRPr="002855A2">
        <w:t>ClientConfiguration object itself:</w:t>
      </w:r>
    </w:p>
    <w:p w14:paraId="621E3B87" w14:textId="77777777" w:rsidR="002855A2" w:rsidRDefault="002855A2" w:rsidP="002855A2"/>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2758"/>
        <w:gridCol w:w="5064"/>
        <w:gridCol w:w="1522"/>
      </w:tblGrid>
      <w:tr w:rsidR="002855A2" w:rsidRPr="002855A2" w14:paraId="6D6CD886" w14:textId="77777777" w:rsidTr="002855A2">
        <w:trPr>
          <w:tblHeader/>
        </w:trPr>
        <w:tc>
          <w:tcPr>
            <w:tcW w:w="2758" w:type="dxa"/>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4B2807C4" w14:textId="77777777" w:rsidR="002855A2" w:rsidRPr="002855A2" w:rsidRDefault="002855A2" w:rsidP="002855A2">
            <w:pPr>
              <w:rPr>
                <w:b/>
                <w:bCs/>
              </w:rPr>
            </w:pPr>
            <w:r w:rsidRPr="002855A2">
              <w:rPr>
                <w:b/>
                <w:bCs/>
              </w:rPr>
              <w:t>Name</w:t>
            </w:r>
          </w:p>
        </w:tc>
        <w:tc>
          <w:tcPr>
            <w:tcW w:w="5064" w:type="dxa"/>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59BEBFEB" w14:textId="77777777" w:rsidR="002855A2" w:rsidRPr="002855A2" w:rsidRDefault="002855A2" w:rsidP="002855A2">
            <w:pPr>
              <w:rPr>
                <w:b/>
                <w:bCs/>
              </w:rPr>
            </w:pPr>
            <w:r w:rsidRPr="002855A2">
              <w:rPr>
                <w:b/>
                <w:bCs/>
              </w:rPr>
              <w:t>Description</w:t>
            </w:r>
          </w:p>
        </w:tc>
        <w:tc>
          <w:tcPr>
            <w:tcW w:w="1522" w:type="dxa"/>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05D592C9" w14:textId="77777777" w:rsidR="002855A2" w:rsidRPr="002855A2" w:rsidRDefault="002855A2" w:rsidP="002855A2">
            <w:pPr>
              <w:rPr>
                <w:b/>
                <w:bCs/>
              </w:rPr>
            </w:pPr>
            <w:r w:rsidRPr="002855A2">
              <w:rPr>
                <w:b/>
                <w:bCs/>
              </w:rPr>
              <w:t>Default</w:t>
            </w:r>
          </w:p>
        </w:tc>
      </w:tr>
      <w:tr w:rsidR="002855A2" w:rsidRPr="002855A2" w14:paraId="09453EB8"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3BB6CAB" w14:textId="77777777" w:rsidR="002855A2" w:rsidRPr="002855A2" w:rsidRDefault="002855A2" w:rsidP="002855A2">
            <w:proofErr w:type="spellStart"/>
            <w:r w:rsidRPr="002855A2">
              <w:t>DefaultOperationLifespan</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8448375" w14:textId="77777777" w:rsidR="002855A2" w:rsidRPr="002855A2" w:rsidRDefault="002855A2" w:rsidP="002855A2">
            <w:r w:rsidRPr="002855A2">
              <w:t>The amount of time given to a binary operation before timing out. This includes retries.</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7740735" w14:textId="77777777" w:rsidR="002855A2" w:rsidRPr="002855A2" w:rsidRDefault="002855A2" w:rsidP="002855A2">
            <w:r w:rsidRPr="002855A2">
              <w:t xml:space="preserve">2,500 </w:t>
            </w:r>
            <w:proofErr w:type="spellStart"/>
            <w:r w:rsidRPr="002855A2">
              <w:t>ms</w:t>
            </w:r>
            <w:proofErr w:type="spellEnd"/>
          </w:p>
        </w:tc>
      </w:tr>
      <w:tr w:rsidR="002855A2" w:rsidRPr="002855A2" w14:paraId="128CC52B"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083D0BE" w14:textId="77777777" w:rsidR="002855A2" w:rsidRPr="002855A2" w:rsidRDefault="002855A2" w:rsidP="002855A2">
            <w:proofErr w:type="spellStart"/>
            <w:r w:rsidRPr="002855A2">
              <w:t>ViewTimeout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BEBCFD5" w14:textId="77777777" w:rsidR="002855A2" w:rsidRPr="002855A2" w:rsidRDefault="002855A2" w:rsidP="002855A2">
            <w:r w:rsidRPr="002855A2">
              <w:t>The amount of time to wait on a View query before timing out</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090EACE" w14:textId="77777777" w:rsidR="002855A2" w:rsidRPr="002855A2" w:rsidRDefault="002855A2" w:rsidP="002855A2">
            <w:r w:rsidRPr="002855A2">
              <w:t xml:space="preserve">70,000 </w:t>
            </w:r>
            <w:proofErr w:type="spellStart"/>
            <w:r w:rsidRPr="002855A2">
              <w:t>ms</w:t>
            </w:r>
            <w:proofErr w:type="spellEnd"/>
          </w:p>
        </w:tc>
      </w:tr>
      <w:tr w:rsidR="002855A2" w:rsidRPr="002855A2" w14:paraId="686A1898"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D74BE6A" w14:textId="77777777" w:rsidR="002855A2" w:rsidRPr="002855A2" w:rsidRDefault="002855A2" w:rsidP="002855A2">
            <w:proofErr w:type="spellStart"/>
            <w:r w:rsidRPr="002855A2">
              <w:t>QueryTimeout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2B9C066" w14:textId="77777777" w:rsidR="002855A2" w:rsidRPr="002855A2" w:rsidRDefault="002855A2" w:rsidP="002855A2">
            <w:r w:rsidRPr="002855A2">
              <w:t>The amount of time to wait on a N1QL query before timing out</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B16E55D" w14:textId="77777777" w:rsidR="002855A2" w:rsidRPr="002855A2" w:rsidRDefault="002855A2" w:rsidP="002855A2">
            <w:r w:rsidRPr="002855A2">
              <w:t xml:space="preserve">70,000 </w:t>
            </w:r>
            <w:proofErr w:type="spellStart"/>
            <w:r w:rsidRPr="002855A2">
              <w:t>ms</w:t>
            </w:r>
            <w:proofErr w:type="spellEnd"/>
          </w:p>
        </w:tc>
      </w:tr>
      <w:tr w:rsidR="002855A2" w:rsidRPr="002855A2" w14:paraId="054D1F34"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93E6A24" w14:textId="77777777" w:rsidR="002855A2" w:rsidRPr="002855A2" w:rsidRDefault="002855A2" w:rsidP="002855A2">
            <w:proofErr w:type="spellStart"/>
            <w:r w:rsidRPr="002855A2">
              <w:t>WaitTimeout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A7AC8A2" w14:textId="77777777" w:rsidR="002855A2" w:rsidRPr="002855A2" w:rsidRDefault="002855A2" w:rsidP="002855A2">
            <w:r w:rsidRPr="002855A2">
              <w:t>The amount of time to wait for an available TCP connection before timing out</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36FDBB9" w14:textId="77777777" w:rsidR="002855A2" w:rsidRPr="002855A2" w:rsidRDefault="002855A2" w:rsidP="002855A2">
            <w:r w:rsidRPr="002855A2">
              <w:t xml:space="preserve">2,500 </w:t>
            </w:r>
            <w:proofErr w:type="spellStart"/>
            <w:r w:rsidRPr="002855A2">
              <w:t>ms</w:t>
            </w:r>
            <w:proofErr w:type="spellEnd"/>
          </w:p>
        </w:tc>
      </w:tr>
      <w:tr w:rsidR="002855A2" w:rsidRPr="002855A2" w14:paraId="68A2D657"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AB2BCF1" w14:textId="77777777" w:rsidR="002855A2" w:rsidRPr="002855A2" w:rsidRDefault="002855A2" w:rsidP="002855A2">
            <w:proofErr w:type="spellStart"/>
            <w:r w:rsidRPr="002855A2">
              <w:t>SendTimeout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6076C74" w14:textId="77777777" w:rsidR="002855A2" w:rsidRPr="002855A2" w:rsidRDefault="002855A2" w:rsidP="002855A2">
            <w:r w:rsidRPr="002855A2">
              <w:t>The amount of time to wait for a pending binary operation before timing out.</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5D85E34" w14:textId="77777777" w:rsidR="002855A2" w:rsidRPr="002855A2" w:rsidRDefault="002855A2" w:rsidP="002855A2">
            <w:r w:rsidRPr="002855A2">
              <w:t xml:space="preserve">15,000 </w:t>
            </w:r>
            <w:proofErr w:type="spellStart"/>
            <w:r w:rsidRPr="002855A2">
              <w:t>ms</w:t>
            </w:r>
            <w:proofErr w:type="spellEnd"/>
          </w:p>
        </w:tc>
      </w:tr>
      <w:tr w:rsidR="002855A2" w:rsidRPr="002855A2" w14:paraId="4D0F748F"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A05C58F" w14:textId="77777777" w:rsidR="002855A2" w:rsidRPr="002855A2" w:rsidRDefault="002855A2" w:rsidP="002855A2">
            <w:proofErr w:type="spellStart"/>
            <w:r w:rsidRPr="002855A2">
              <w:t>ObserveTimeout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A78E5C0" w14:textId="77777777" w:rsidR="002855A2" w:rsidRPr="002855A2" w:rsidRDefault="002855A2" w:rsidP="002855A2">
            <w:r w:rsidRPr="002855A2">
              <w:t>The amount of time to spend waiting for an Observe operation to meet its durability requirements before timing out</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B12D8AE" w14:textId="77777777" w:rsidR="002855A2" w:rsidRPr="002855A2" w:rsidRDefault="002855A2" w:rsidP="002855A2">
            <w:r w:rsidRPr="002855A2">
              <w:t xml:space="preserve">500 </w:t>
            </w:r>
            <w:proofErr w:type="spellStart"/>
            <w:r w:rsidRPr="002855A2">
              <w:t>ms</w:t>
            </w:r>
            <w:proofErr w:type="spellEnd"/>
          </w:p>
        </w:tc>
      </w:tr>
      <w:tr w:rsidR="002855A2" w:rsidRPr="002855A2" w14:paraId="7E54CF18" w14:textId="77777777" w:rsidTr="002855A2">
        <w:tc>
          <w:tcPr>
            <w:tcW w:w="2758"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4F77AC6" w14:textId="77777777" w:rsidR="002855A2" w:rsidRPr="002855A2" w:rsidRDefault="002855A2" w:rsidP="002855A2">
            <w:proofErr w:type="spellStart"/>
            <w:r w:rsidRPr="002855A2">
              <w:t>ShutdownTimeout</w:t>
            </w:r>
            <w:proofErr w:type="spellEnd"/>
          </w:p>
        </w:tc>
        <w:tc>
          <w:tcPr>
            <w:tcW w:w="506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52DDC32" w14:textId="77777777" w:rsidR="002855A2" w:rsidRPr="002855A2" w:rsidRDefault="002855A2" w:rsidP="002855A2">
            <w:r w:rsidRPr="002855A2">
              <w:t>The time between when the SDK closes a TCP connection and when it actually shuts down</w:t>
            </w:r>
          </w:p>
        </w:tc>
        <w:tc>
          <w:tcPr>
            <w:tcW w:w="1522"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B650A9C" w14:textId="77777777" w:rsidR="002855A2" w:rsidRPr="002855A2" w:rsidRDefault="002855A2" w:rsidP="002855A2">
            <w:r w:rsidRPr="002855A2">
              <w:t xml:space="preserve">10,000 </w:t>
            </w:r>
            <w:proofErr w:type="spellStart"/>
            <w:r w:rsidRPr="002855A2">
              <w:t>ms</w:t>
            </w:r>
            <w:proofErr w:type="spellEnd"/>
          </w:p>
        </w:tc>
      </w:tr>
    </w:tbl>
    <w:p w14:paraId="5C17AC0C" w14:textId="3DDEF678" w:rsidR="002855A2" w:rsidRPr="002855A2" w:rsidRDefault="002855A2" w:rsidP="002855A2">
      <w:r>
        <w:rPr>
          <w:b/>
        </w:rPr>
        <w:t xml:space="preserve">Note: </w:t>
      </w:r>
      <w:r w:rsidRPr="002855A2">
        <w:t>In general, the default settings are sufficient for most applications—only after encountering issues should they be adjusted.</w:t>
      </w:r>
    </w:p>
    <w:p w14:paraId="1699D66A" w14:textId="77777777" w:rsidR="002855A2" w:rsidRPr="002855A2" w:rsidRDefault="002855A2" w:rsidP="002855A2"/>
    <w:p w14:paraId="16728B10" w14:textId="6F95BF1D" w:rsidR="002855A2" w:rsidRPr="002855A2" w:rsidRDefault="002855A2" w:rsidP="002855A2">
      <w:r w:rsidRPr="002855A2">
        <w:t>Certain timeouts such as </w:t>
      </w:r>
      <w:proofErr w:type="spellStart"/>
      <w:r w:rsidRPr="002855A2">
        <w:rPr>
          <w:b/>
        </w:rPr>
        <w:t>ViewTimeout</w:t>
      </w:r>
      <w:proofErr w:type="spellEnd"/>
      <w:r w:rsidRPr="002855A2">
        <w:rPr>
          <w:b/>
        </w:rPr>
        <w:t> </w:t>
      </w:r>
      <w:r w:rsidRPr="002855A2">
        <w:t>and </w:t>
      </w:r>
      <w:proofErr w:type="spellStart"/>
      <w:r w:rsidRPr="002855A2">
        <w:rPr>
          <w:b/>
        </w:rPr>
        <w:t>QueryTimeout</w:t>
      </w:r>
      <w:proofErr w:type="spellEnd"/>
      <w:r w:rsidRPr="002855A2">
        <w:rPr>
          <w:b/>
        </w:rPr>
        <w:t> </w:t>
      </w:r>
      <w:r w:rsidRPr="002855A2">
        <w:t>can also be overridden on a per query basis.</w:t>
      </w:r>
    </w:p>
    <w:p w14:paraId="7A4AC7A1" w14:textId="341AAE68" w:rsidR="004770B9" w:rsidRDefault="00096F17" w:rsidP="00096F17">
      <w:pPr>
        <w:pStyle w:val="Heading1"/>
      </w:pPr>
      <w:bookmarkStart w:id="15" w:name="_Toc455932319"/>
      <w:r w:rsidRPr="00096F17">
        <w:t>Additional Resources</w:t>
      </w:r>
      <w:bookmarkEnd w:id="15"/>
    </w:p>
    <w:p w14:paraId="381A3792" w14:textId="0CFD3CE8" w:rsidR="00096F17" w:rsidRDefault="00096F17" w:rsidP="00096F17">
      <w:r>
        <w:t>Managing Server Connections</w:t>
      </w:r>
    </w:p>
    <w:p w14:paraId="60D2AB29" w14:textId="00698266" w:rsidR="00096F17" w:rsidRDefault="0010700D" w:rsidP="00096F17">
      <w:hyperlink r:id="rId13" w:history="1">
        <w:r w:rsidR="00096F17" w:rsidRPr="00177A58">
          <w:rPr>
            <w:rStyle w:val="Hyperlink"/>
          </w:rPr>
          <w:t>http://developer.couchbase.com/documentation/server/4.0/sdks/dotnet-2.2/managing-connections.html</w:t>
        </w:r>
      </w:hyperlink>
    </w:p>
    <w:p w14:paraId="5D7B4521" w14:textId="77777777" w:rsidR="00096F17" w:rsidRDefault="00096F17" w:rsidP="00096F17"/>
    <w:p w14:paraId="6ABC3375" w14:textId="460EDE86" w:rsidR="00096F17" w:rsidRDefault="00096F17" w:rsidP="00096F17">
      <w:r>
        <w:t>Configuring the client</w:t>
      </w:r>
    </w:p>
    <w:p w14:paraId="510EF662" w14:textId="1F480580" w:rsidR="00096F17" w:rsidRDefault="0010700D" w:rsidP="00096F17">
      <w:hyperlink r:id="rId14" w:history="1">
        <w:r w:rsidR="00096F17" w:rsidRPr="00177A58">
          <w:rPr>
            <w:rStyle w:val="Hyperlink"/>
          </w:rPr>
          <w:t>http://developer.couchbase.com/documentation/server/4.0/sdks/dotnet-2.2/configuring-the-client.html</w:t>
        </w:r>
      </w:hyperlink>
    </w:p>
    <w:p w14:paraId="7B799C1D" w14:textId="77777777" w:rsidR="00096F17" w:rsidRDefault="00096F17" w:rsidP="00096F17"/>
    <w:p w14:paraId="2907C902" w14:textId="4B664104" w:rsidR="00096F17" w:rsidRDefault="00096F17" w:rsidP="00096F17">
      <w:r>
        <w:t>Using the ClusterHelper</w:t>
      </w:r>
    </w:p>
    <w:p w14:paraId="2AB70C79" w14:textId="06D5C3B3" w:rsidR="00096F17" w:rsidRDefault="0010700D" w:rsidP="00096F17">
      <w:hyperlink r:id="rId15" w:history="1">
        <w:r w:rsidR="00096F17" w:rsidRPr="00177A58">
          <w:rPr>
            <w:rStyle w:val="Hyperlink"/>
          </w:rPr>
          <w:t>http://developer.couchbase.com/documentation/server/current/sdks/dotnet-2.2/cluster-helper.html</w:t>
        </w:r>
      </w:hyperlink>
    </w:p>
    <w:p w14:paraId="7CB55011" w14:textId="77777777" w:rsidR="00096F17" w:rsidRDefault="00096F17" w:rsidP="00096F17"/>
    <w:p w14:paraId="2ECA2722" w14:textId="2B233F5A" w:rsidR="002855A2" w:rsidRDefault="002855A2" w:rsidP="00096F17">
      <w:r>
        <w:t>Handling Timeouts</w:t>
      </w:r>
    </w:p>
    <w:p w14:paraId="34D2EDAA" w14:textId="59BB406F" w:rsidR="002855A2" w:rsidRDefault="0010700D" w:rsidP="00096F17">
      <w:hyperlink r:id="rId16" w:history="1">
        <w:r w:rsidR="002855A2" w:rsidRPr="002D34E4">
          <w:rPr>
            <w:rStyle w:val="Hyperlink"/>
          </w:rPr>
          <w:t>http://developer.couchbase.com/documentation/server/4.0/sdks/dotnet-2.2/handling-timeouts.html</w:t>
        </w:r>
      </w:hyperlink>
    </w:p>
    <w:p w14:paraId="5ED1B99A" w14:textId="77777777" w:rsidR="002855A2" w:rsidRDefault="002855A2" w:rsidP="00096F17"/>
    <w:p w14:paraId="51C14ED1" w14:textId="23052197" w:rsidR="00096F17" w:rsidRDefault="00096F17" w:rsidP="00096F17">
      <w:r>
        <w:t>Couchbase .NET Client API Reference</w:t>
      </w:r>
    </w:p>
    <w:p w14:paraId="7FF988E1" w14:textId="61D6ADF6" w:rsidR="00096F17" w:rsidRDefault="0010700D" w:rsidP="00096F17">
      <w:hyperlink r:id="rId17" w:history="1">
        <w:r w:rsidR="00096F17" w:rsidRPr="00177A58">
          <w:rPr>
            <w:rStyle w:val="Hyperlink"/>
          </w:rPr>
          <w:t>http://docs.couchbase.com/sdk-api/couchbase-net-client-2.2.7/</w:t>
        </w:r>
      </w:hyperlink>
    </w:p>
    <w:p w14:paraId="6B1C2BC5" w14:textId="77777777" w:rsidR="00096F17" w:rsidRDefault="00096F17" w:rsidP="00096F17"/>
    <w:p w14:paraId="03DCAF3B" w14:textId="77777777" w:rsidR="00096F17" w:rsidRPr="00096F17" w:rsidRDefault="00096F17" w:rsidP="00096F17"/>
    <w:sectPr w:rsidR="00096F17" w:rsidRPr="00096F17" w:rsidSect="00485B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0E52E1AE"/>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4B"/>
    <w:rsid w:val="00096F17"/>
    <w:rsid w:val="0010700D"/>
    <w:rsid w:val="00181E4B"/>
    <w:rsid w:val="002855A2"/>
    <w:rsid w:val="00322B34"/>
    <w:rsid w:val="003C6A01"/>
    <w:rsid w:val="004770B9"/>
    <w:rsid w:val="00485B9C"/>
    <w:rsid w:val="004C1604"/>
    <w:rsid w:val="00517863"/>
    <w:rsid w:val="0067000D"/>
    <w:rsid w:val="00680F51"/>
    <w:rsid w:val="007578D8"/>
    <w:rsid w:val="00953FDF"/>
    <w:rsid w:val="009A5082"/>
    <w:rsid w:val="009D173B"/>
    <w:rsid w:val="00B1053A"/>
    <w:rsid w:val="00E121AA"/>
    <w:rsid w:val="00EC3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567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1E4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160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2B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E4B"/>
    <w:pPr>
      <w:ind w:left="720"/>
      <w:contextualSpacing/>
    </w:pPr>
  </w:style>
  <w:style w:type="paragraph" w:styleId="Title">
    <w:name w:val="Title"/>
    <w:basedOn w:val="Normal"/>
    <w:next w:val="Normal"/>
    <w:link w:val="TitleChar"/>
    <w:uiPriority w:val="10"/>
    <w:qFormat/>
    <w:rsid w:val="00181E4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1E4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81E4B"/>
    <w:rPr>
      <w:rFonts w:asciiTheme="majorHAnsi" w:eastAsiaTheme="majorEastAsia" w:hAnsiTheme="majorHAnsi" w:cstheme="majorBidi"/>
      <w:color w:val="2E74B5" w:themeColor="accent1" w:themeShade="BF"/>
      <w:sz w:val="32"/>
      <w:szCs w:val="32"/>
    </w:rPr>
  </w:style>
  <w:style w:type="paragraph" w:styleId="ListBullet">
    <w:name w:val="List Bullet"/>
    <w:basedOn w:val="Normal"/>
    <w:uiPriority w:val="99"/>
    <w:unhideWhenUsed/>
    <w:rsid w:val="004C1604"/>
    <w:pPr>
      <w:numPr>
        <w:numId w:val="1"/>
      </w:numPr>
      <w:contextualSpacing/>
    </w:pPr>
  </w:style>
  <w:style w:type="character" w:customStyle="1" w:styleId="Heading2Char">
    <w:name w:val="Heading 2 Char"/>
    <w:basedOn w:val="DefaultParagraphFont"/>
    <w:link w:val="Heading2"/>
    <w:uiPriority w:val="9"/>
    <w:rsid w:val="004C160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B1053A"/>
    <w:pPr>
      <w:spacing w:after="200"/>
    </w:pPr>
    <w:rPr>
      <w:i/>
      <w:iCs/>
      <w:color w:val="44546A" w:themeColor="text2"/>
      <w:sz w:val="18"/>
      <w:szCs w:val="18"/>
    </w:rPr>
  </w:style>
  <w:style w:type="character" w:customStyle="1" w:styleId="Heading3Char">
    <w:name w:val="Heading 3 Char"/>
    <w:basedOn w:val="DefaultParagraphFont"/>
    <w:link w:val="Heading3"/>
    <w:uiPriority w:val="9"/>
    <w:rsid w:val="00322B34"/>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096F17"/>
    <w:rPr>
      <w:color w:val="0563C1" w:themeColor="hyperlink"/>
      <w:u w:val="single"/>
    </w:rPr>
  </w:style>
  <w:style w:type="paragraph" w:styleId="TOCHeading">
    <w:name w:val="TOC Heading"/>
    <w:basedOn w:val="Heading1"/>
    <w:next w:val="Normal"/>
    <w:uiPriority w:val="39"/>
    <w:unhideWhenUsed/>
    <w:qFormat/>
    <w:rsid w:val="0010700D"/>
    <w:pPr>
      <w:spacing w:before="480" w:line="276" w:lineRule="auto"/>
      <w:outlineLvl w:val="9"/>
    </w:pPr>
    <w:rPr>
      <w:b/>
      <w:bCs/>
      <w:sz w:val="28"/>
      <w:szCs w:val="28"/>
    </w:rPr>
  </w:style>
  <w:style w:type="paragraph" w:styleId="TOC1">
    <w:name w:val="toc 1"/>
    <w:basedOn w:val="Normal"/>
    <w:next w:val="Normal"/>
    <w:autoRedefine/>
    <w:uiPriority w:val="39"/>
    <w:unhideWhenUsed/>
    <w:rsid w:val="0010700D"/>
    <w:pPr>
      <w:spacing w:before="120"/>
    </w:pPr>
    <w:rPr>
      <w:b/>
      <w:bCs/>
    </w:rPr>
  </w:style>
  <w:style w:type="paragraph" w:styleId="TOC2">
    <w:name w:val="toc 2"/>
    <w:basedOn w:val="Normal"/>
    <w:next w:val="Normal"/>
    <w:autoRedefine/>
    <w:uiPriority w:val="39"/>
    <w:unhideWhenUsed/>
    <w:rsid w:val="0010700D"/>
    <w:pPr>
      <w:ind w:left="240"/>
    </w:pPr>
    <w:rPr>
      <w:b/>
      <w:bCs/>
      <w:sz w:val="22"/>
      <w:szCs w:val="22"/>
    </w:rPr>
  </w:style>
  <w:style w:type="paragraph" w:styleId="TOC3">
    <w:name w:val="toc 3"/>
    <w:basedOn w:val="Normal"/>
    <w:next w:val="Normal"/>
    <w:autoRedefine/>
    <w:uiPriority w:val="39"/>
    <w:unhideWhenUsed/>
    <w:rsid w:val="0010700D"/>
    <w:pPr>
      <w:ind w:left="480"/>
    </w:pPr>
    <w:rPr>
      <w:sz w:val="22"/>
      <w:szCs w:val="22"/>
    </w:rPr>
  </w:style>
  <w:style w:type="paragraph" w:styleId="TOC4">
    <w:name w:val="toc 4"/>
    <w:basedOn w:val="Normal"/>
    <w:next w:val="Normal"/>
    <w:autoRedefine/>
    <w:uiPriority w:val="39"/>
    <w:semiHidden/>
    <w:unhideWhenUsed/>
    <w:rsid w:val="0010700D"/>
    <w:pPr>
      <w:ind w:left="720"/>
    </w:pPr>
    <w:rPr>
      <w:sz w:val="20"/>
      <w:szCs w:val="20"/>
    </w:rPr>
  </w:style>
  <w:style w:type="paragraph" w:styleId="TOC5">
    <w:name w:val="toc 5"/>
    <w:basedOn w:val="Normal"/>
    <w:next w:val="Normal"/>
    <w:autoRedefine/>
    <w:uiPriority w:val="39"/>
    <w:semiHidden/>
    <w:unhideWhenUsed/>
    <w:rsid w:val="0010700D"/>
    <w:pPr>
      <w:ind w:left="960"/>
    </w:pPr>
    <w:rPr>
      <w:sz w:val="20"/>
      <w:szCs w:val="20"/>
    </w:rPr>
  </w:style>
  <w:style w:type="paragraph" w:styleId="TOC6">
    <w:name w:val="toc 6"/>
    <w:basedOn w:val="Normal"/>
    <w:next w:val="Normal"/>
    <w:autoRedefine/>
    <w:uiPriority w:val="39"/>
    <w:semiHidden/>
    <w:unhideWhenUsed/>
    <w:rsid w:val="0010700D"/>
    <w:pPr>
      <w:ind w:left="1200"/>
    </w:pPr>
    <w:rPr>
      <w:sz w:val="20"/>
      <w:szCs w:val="20"/>
    </w:rPr>
  </w:style>
  <w:style w:type="paragraph" w:styleId="TOC7">
    <w:name w:val="toc 7"/>
    <w:basedOn w:val="Normal"/>
    <w:next w:val="Normal"/>
    <w:autoRedefine/>
    <w:uiPriority w:val="39"/>
    <w:semiHidden/>
    <w:unhideWhenUsed/>
    <w:rsid w:val="0010700D"/>
    <w:pPr>
      <w:ind w:left="1440"/>
    </w:pPr>
    <w:rPr>
      <w:sz w:val="20"/>
      <w:szCs w:val="20"/>
    </w:rPr>
  </w:style>
  <w:style w:type="paragraph" w:styleId="TOC8">
    <w:name w:val="toc 8"/>
    <w:basedOn w:val="Normal"/>
    <w:next w:val="Normal"/>
    <w:autoRedefine/>
    <w:uiPriority w:val="39"/>
    <w:semiHidden/>
    <w:unhideWhenUsed/>
    <w:rsid w:val="0010700D"/>
    <w:pPr>
      <w:ind w:left="1680"/>
    </w:pPr>
    <w:rPr>
      <w:sz w:val="20"/>
      <w:szCs w:val="20"/>
    </w:rPr>
  </w:style>
  <w:style w:type="paragraph" w:styleId="TOC9">
    <w:name w:val="toc 9"/>
    <w:basedOn w:val="Normal"/>
    <w:next w:val="Normal"/>
    <w:autoRedefine/>
    <w:uiPriority w:val="39"/>
    <w:semiHidden/>
    <w:unhideWhenUsed/>
    <w:rsid w:val="0010700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860333">
      <w:bodyDiv w:val="1"/>
      <w:marLeft w:val="0"/>
      <w:marRight w:val="0"/>
      <w:marTop w:val="0"/>
      <w:marBottom w:val="0"/>
      <w:divBdr>
        <w:top w:val="none" w:sz="0" w:space="0" w:color="auto"/>
        <w:left w:val="none" w:sz="0" w:space="0" w:color="auto"/>
        <w:bottom w:val="none" w:sz="0" w:space="0" w:color="auto"/>
        <w:right w:val="none" w:sz="0" w:space="0" w:color="auto"/>
      </w:divBdr>
    </w:div>
    <w:div w:id="190799331">
      <w:bodyDiv w:val="1"/>
      <w:marLeft w:val="0"/>
      <w:marRight w:val="0"/>
      <w:marTop w:val="0"/>
      <w:marBottom w:val="0"/>
      <w:divBdr>
        <w:top w:val="none" w:sz="0" w:space="0" w:color="auto"/>
        <w:left w:val="none" w:sz="0" w:space="0" w:color="auto"/>
        <w:bottom w:val="none" w:sz="0" w:space="0" w:color="auto"/>
        <w:right w:val="none" w:sz="0" w:space="0" w:color="auto"/>
      </w:divBdr>
    </w:div>
    <w:div w:id="242646497">
      <w:bodyDiv w:val="1"/>
      <w:marLeft w:val="0"/>
      <w:marRight w:val="0"/>
      <w:marTop w:val="0"/>
      <w:marBottom w:val="0"/>
      <w:divBdr>
        <w:top w:val="none" w:sz="0" w:space="0" w:color="auto"/>
        <w:left w:val="none" w:sz="0" w:space="0" w:color="auto"/>
        <w:bottom w:val="none" w:sz="0" w:space="0" w:color="auto"/>
        <w:right w:val="none" w:sz="0" w:space="0" w:color="auto"/>
      </w:divBdr>
    </w:div>
    <w:div w:id="468327887">
      <w:bodyDiv w:val="1"/>
      <w:marLeft w:val="0"/>
      <w:marRight w:val="0"/>
      <w:marTop w:val="0"/>
      <w:marBottom w:val="0"/>
      <w:divBdr>
        <w:top w:val="none" w:sz="0" w:space="0" w:color="auto"/>
        <w:left w:val="none" w:sz="0" w:space="0" w:color="auto"/>
        <w:bottom w:val="none" w:sz="0" w:space="0" w:color="auto"/>
        <w:right w:val="none" w:sz="0" w:space="0" w:color="auto"/>
      </w:divBdr>
    </w:div>
    <w:div w:id="747456266">
      <w:bodyDiv w:val="1"/>
      <w:marLeft w:val="0"/>
      <w:marRight w:val="0"/>
      <w:marTop w:val="0"/>
      <w:marBottom w:val="0"/>
      <w:divBdr>
        <w:top w:val="none" w:sz="0" w:space="0" w:color="auto"/>
        <w:left w:val="none" w:sz="0" w:space="0" w:color="auto"/>
        <w:bottom w:val="none" w:sz="0" w:space="0" w:color="auto"/>
        <w:right w:val="none" w:sz="0" w:space="0" w:color="auto"/>
      </w:divBdr>
      <w:divsChild>
        <w:div w:id="2099018762">
          <w:marLeft w:val="0"/>
          <w:marRight w:val="0"/>
          <w:marTop w:val="0"/>
          <w:marBottom w:val="240"/>
          <w:divBdr>
            <w:top w:val="none" w:sz="0" w:space="0" w:color="auto"/>
            <w:left w:val="none" w:sz="0" w:space="0" w:color="auto"/>
            <w:bottom w:val="none" w:sz="0" w:space="0" w:color="auto"/>
            <w:right w:val="none" w:sz="0" w:space="0" w:color="auto"/>
          </w:divBdr>
          <w:divsChild>
            <w:div w:id="938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9638">
      <w:bodyDiv w:val="1"/>
      <w:marLeft w:val="0"/>
      <w:marRight w:val="0"/>
      <w:marTop w:val="0"/>
      <w:marBottom w:val="0"/>
      <w:divBdr>
        <w:top w:val="none" w:sz="0" w:space="0" w:color="auto"/>
        <w:left w:val="none" w:sz="0" w:space="0" w:color="auto"/>
        <w:bottom w:val="none" w:sz="0" w:space="0" w:color="auto"/>
        <w:right w:val="none" w:sz="0" w:space="0" w:color="auto"/>
      </w:divBdr>
    </w:div>
    <w:div w:id="1243295854">
      <w:bodyDiv w:val="1"/>
      <w:marLeft w:val="0"/>
      <w:marRight w:val="0"/>
      <w:marTop w:val="0"/>
      <w:marBottom w:val="0"/>
      <w:divBdr>
        <w:top w:val="none" w:sz="0" w:space="0" w:color="auto"/>
        <w:left w:val="none" w:sz="0" w:space="0" w:color="auto"/>
        <w:bottom w:val="none" w:sz="0" w:space="0" w:color="auto"/>
        <w:right w:val="none" w:sz="0" w:space="0" w:color="auto"/>
      </w:divBdr>
    </w:div>
    <w:div w:id="1262566376">
      <w:bodyDiv w:val="1"/>
      <w:marLeft w:val="0"/>
      <w:marRight w:val="0"/>
      <w:marTop w:val="0"/>
      <w:marBottom w:val="0"/>
      <w:divBdr>
        <w:top w:val="none" w:sz="0" w:space="0" w:color="auto"/>
        <w:left w:val="none" w:sz="0" w:space="0" w:color="auto"/>
        <w:bottom w:val="none" w:sz="0" w:space="0" w:color="auto"/>
        <w:right w:val="none" w:sz="0" w:space="0" w:color="auto"/>
      </w:divBdr>
    </w:div>
    <w:div w:id="1280528763">
      <w:bodyDiv w:val="1"/>
      <w:marLeft w:val="0"/>
      <w:marRight w:val="0"/>
      <w:marTop w:val="0"/>
      <w:marBottom w:val="0"/>
      <w:divBdr>
        <w:top w:val="none" w:sz="0" w:space="0" w:color="auto"/>
        <w:left w:val="none" w:sz="0" w:space="0" w:color="auto"/>
        <w:bottom w:val="none" w:sz="0" w:space="0" w:color="auto"/>
        <w:right w:val="none" w:sz="0" w:space="0" w:color="auto"/>
      </w:divBdr>
    </w:div>
    <w:div w:id="1536577540">
      <w:bodyDiv w:val="1"/>
      <w:marLeft w:val="0"/>
      <w:marRight w:val="0"/>
      <w:marTop w:val="0"/>
      <w:marBottom w:val="0"/>
      <w:divBdr>
        <w:top w:val="none" w:sz="0" w:space="0" w:color="auto"/>
        <w:left w:val="none" w:sz="0" w:space="0" w:color="auto"/>
        <w:bottom w:val="none" w:sz="0" w:space="0" w:color="auto"/>
        <w:right w:val="none" w:sz="0" w:space="0" w:color="auto"/>
      </w:divBdr>
    </w:div>
    <w:div w:id="1860850529">
      <w:bodyDiv w:val="1"/>
      <w:marLeft w:val="0"/>
      <w:marRight w:val="0"/>
      <w:marTop w:val="0"/>
      <w:marBottom w:val="0"/>
      <w:divBdr>
        <w:top w:val="none" w:sz="0" w:space="0" w:color="auto"/>
        <w:left w:val="none" w:sz="0" w:space="0" w:color="auto"/>
        <w:bottom w:val="none" w:sz="0" w:space="0" w:color="auto"/>
        <w:right w:val="none" w:sz="0" w:space="0" w:color="auto"/>
      </w:divBdr>
      <w:divsChild>
        <w:div w:id="565651128">
          <w:marLeft w:val="0"/>
          <w:marRight w:val="0"/>
          <w:marTop w:val="0"/>
          <w:marBottom w:val="240"/>
          <w:divBdr>
            <w:top w:val="none" w:sz="0" w:space="0" w:color="auto"/>
            <w:left w:val="none" w:sz="0" w:space="0" w:color="auto"/>
            <w:bottom w:val="none" w:sz="0" w:space="0" w:color="auto"/>
            <w:right w:val="none" w:sz="0" w:space="0" w:color="auto"/>
          </w:divBdr>
          <w:divsChild>
            <w:div w:id="184257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93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hyperlink" Target="http://developer.couchbase.com/documentation/server/4.0/sdks/dotnet-2.2/managing-connections.html" TargetMode="External"/><Relationship Id="rId14" Type="http://schemas.openxmlformats.org/officeDocument/2006/relationships/hyperlink" Target="http://developer.couchbase.com/documentation/server/4.0/sdks/dotnet-2.2/configuring-the-client.html" TargetMode="External"/><Relationship Id="rId15" Type="http://schemas.openxmlformats.org/officeDocument/2006/relationships/hyperlink" Target="http://developer.couchbase.com/documentation/server/current/sdks/dotnet-2.2/cluster-helper.html" TargetMode="External"/><Relationship Id="rId16" Type="http://schemas.openxmlformats.org/officeDocument/2006/relationships/hyperlink" Target="http://developer.couchbase.com/documentation/server/4.0/sdks/dotnet-2.2/handling-timeouts.html" TargetMode="External"/><Relationship Id="rId17" Type="http://schemas.openxmlformats.org/officeDocument/2006/relationships/hyperlink" Target="http://docs.couchbase.com/sdk-api/couchbase-net-client-2.2.7/"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F69470-0CB9-FC42-9124-8814D6461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Pages>
  <Words>1815</Words>
  <Characters>10352</Characters>
  <Application>Microsoft Macintosh Word</Application>
  <DocSecurity>0</DocSecurity>
  <Lines>86</Lines>
  <Paragraphs>24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The Cluster Object</vt:lpstr>
      <vt:lpstr>Configuring the Cluster Object</vt:lpstr>
      <vt:lpstr>    Programmatic Configuration</vt:lpstr>
      <vt:lpstr>    Config File (app.config/web.config) configuration</vt:lpstr>
      <vt:lpstr>        Instantiating a Cluster using configuration files</vt:lpstr>
      <vt:lpstr>Managing the Cluster object</vt:lpstr>
      <vt:lpstr>    Configuring the ClusterHelper</vt:lpstr>
      <vt:lpstr>Using Cluster and ClusterHelper to work with Buckets</vt:lpstr>
      <vt:lpstr>    Getting a Bucket with Cluster</vt:lpstr>
      <vt:lpstr>    Working with Bucket objects via ClusterHelper</vt:lpstr>
      <vt:lpstr>Conclusion</vt:lpstr>
    </vt:vector>
  </TitlesOfParts>
  <LinksUpToDate>false</LinksUpToDate>
  <CharactersWithSpaces>12143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Cavnar</dc:creator>
  <cp:keywords/>
  <dc:description/>
  <cp:lastModifiedBy>Alex Cavnar</cp:lastModifiedBy>
  <cp:revision>5</cp:revision>
  <dcterms:created xsi:type="dcterms:W3CDTF">2016-06-17T20:25:00Z</dcterms:created>
  <dcterms:modified xsi:type="dcterms:W3CDTF">2016-07-10T21:42:00Z</dcterms:modified>
</cp:coreProperties>
</file>